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3651C5" w:rsidRPr="003651C5">
        <w:rPr>
          <w:rFonts w:ascii="Times New Roman" w:eastAsia="Times New Roman" w:hAnsi="Times New Roman" w:cs="Times New Roman"/>
          <w:sz w:val="32"/>
          <w:szCs w:val="32"/>
        </w:rPr>
        <w:t>Ремонтно-строительные услуги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A6D65" w:rsidRDefault="003651C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651C5">
        <w:rPr>
          <w:rFonts w:ascii="Times New Roman" w:eastAsia="Times New Roman" w:hAnsi="Times New Roman" w:cs="Times New Roman"/>
          <w:sz w:val="28"/>
        </w:rPr>
        <w:t>Ремонтно-строительные услуги — это комплекс работ, направленных на восстановление, модернизацию или улучшение эксплуатационных характеристик зданий, сооружений или их конструктивных элементов. Они включают как восстановительные и ремонтные мероприятия, так и строительные процессы, связанные с обновлением и улучшением состояния объектов.</w:t>
      </w:r>
    </w:p>
    <w:p w:rsidR="003651C5" w:rsidRDefault="003651C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4E28E9" w:rsidRDefault="003651C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3651C5">
        <w:rPr>
          <w:rFonts w:ascii="Times New Roman" w:eastAsia="Times New Roman" w:hAnsi="Times New Roman" w:cs="Times New Roman"/>
          <w:color w:val="000000"/>
          <w:sz w:val="28"/>
        </w:rPr>
        <w:t>Главная идея проекта заключается в организации собственного дела по оказанию ремонтно-строительных, монтажных и сварочных услуг населению города и района.</w:t>
      </w:r>
    </w:p>
    <w:p w:rsidR="003651C5" w:rsidRPr="003651C5" w:rsidRDefault="003651C5" w:rsidP="003651C5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3651C5">
        <w:rPr>
          <w:rFonts w:ascii="Times New Roman" w:eastAsia="Times New Roman" w:hAnsi="Times New Roman" w:cs="Times New Roman"/>
          <w:color w:val="000000"/>
          <w:sz w:val="28"/>
        </w:rPr>
        <w:t xml:space="preserve">Основной задачей проекта является получение стабильного дохода за счет оказания </w:t>
      </w:r>
      <w:proofErr w:type="gramStart"/>
      <w:r w:rsidRPr="003651C5">
        <w:rPr>
          <w:rFonts w:ascii="Times New Roman" w:eastAsia="Times New Roman" w:hAnsi="Times New Roman" w:cs="Times New Roman"/>
          <w:color w:val="000000"/>
          <w:sz w:val="28"/>
        </w:rPr>
        <w:t>качественных</w:t>
      </w:r>
      <w:proofErr w:type="gramEnd"/>
      <w:r w:rsidRPr="003651C5">
        <w:rPr>
          <w:rFonts w:ascii="Times New Roman" w:eastAsia="Times New Roman" w:hAnsi="Times New Roman" w:cs="Times New Roman"/>
          <w:color w:val="000000"/>
          <w:sz w:val="28"/>
        </w:rPr>
        <w:t xml:space="preserve"> и доступных</w:t>
      </w:r>
    </w:p>
    <w:p w:rsidR="003651C5" w:rsidRPr="003651C5" w:rsidRDefault="003651C5" w:rsidP="003651C5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3651C5">
        <w:rPr>
          <w:rFonts w:ascii="Times New Roman" w:eastAsia="Times New Roman" w:hAnsi="Times New Roman" w:cs="Times New Roman"/>
          <w:color w:val="000000"/>
          <w:sz w:val="28"/>
        </w:rPr>
        <w:t>строительных услуг населению с использованием профессионального оборудования, приобретенного за счет средств</w:t>
      </w:r>
    </w:p>
    <w:p w:rsidR="003651C5" w:rsidRDefault="003651C5" w:rsidP="003651C5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3651C5">
        <w:rPr>
          <w:rFonts w:ascii="Times New Roman" w:eastAsia="Times New Roman" w:hAnsi="Times New Roman" w:cs="Times New Roman"/>
          <w:color w:val="000000"/>
          <w:sz w:val="28"/>
        </w:rPr>
        <w:t>социального контракта.</w:t>
      </w: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3651C5" w:rsidRPr="003651C5" w:rsidRDefault="003651C5" w:rsidP="003651C5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3651C5">
        <w:rPr>
          <w:rFonts w:ascii="Times New Roman" w:eastAsia="Times New Roman" w:hAnsi="Times New Roman" w:cs="Times New Roman"/>
          <w:sz w:val="28"/>
        </w:rPr>
        <w:t>•</w:t>
      </w:r>
      <w:r w:rsidRPr="003651C5">
        <w:rPr>
          <w:rFonts w:ascii="Times New Roman" w:eastAsia="Times New Roman" w:hAnsi="Times New Roman" w:cs="Times New Roman"/>
          <w:sz w:val="28"/>
        </w:rPr>
        <w:tab/>
        <w:t xml:space="preserve">демонтаж стен и перегородок; </w:t>
      </w:r>
    </w:p>
    <w:p w:rsidR="003651C5" w:rsidRPr="003651C5" w:rsidRDefault="003651C5" w:rsidP="003651C5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3651C5">
        <w:rPr>
          <w:rFonts w:ascii="Times New Roman" w:eastAsia="Times New Roman" w:hAnsi="Times New Roman" w:cs="Times New Roman"/>
          <w:sz w:val="28"/>
        </w:rPr>
        <w:t>•</w:t>
      </w:r>
      <w:r w:rsidRPr="003651C5">
        <w:rPr>
          <w:rFonts w:ascii="Times New Roman" w:eastAsia="Times New Roman" w:hAnsi="Times New Roman" w:cs="Times New Roman"/>
          <w:sz w:val="28"/>
        </w:rPr>
        <w:tab/>
        <w:t xml:space="preserve">монтаж и изготовление заборов из </w:t>
      </w:r>
      <w:proofErr w:type="spellStart"/>
      <w:r w:rsidRPr="003651C5">
        <w:rPr>
          <w:rFonts w:ascii="Times New Roman" w:eastAsia="Times New Roman" w:hAnsi="Times New Roman" w:cs="Times New Roman"/>
          <w:sz w:val="28"/>
        </w:rPr>
        <w:t>профлиста</w:t>
      </w:r>
      <w:proofErr w:type="spellEnd"/>
      <w:r w:rsidRPr="003651C5">
        <w:rPr>
          <w:rFonts w:ascii="Times New Roman" w:eastAsia="Times New Roman" w:hAnsi="Times New Roman" w:cs="Times New Roman"/>
          <w:sz w:val="28"/>
        </w:rPr>
        <w:t xml:space="preserve">; </w:t>
      </w:r>
    </w:p>
    <w:p w:rsidR="003651C5" w:rsidRPr="003651C5" w:rsidRDefault="003651C5" w:rsidP="003651C5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3651C5">
        <w:rPr>
          <w:rFonts w:ascii="Times New Roman" w:eastAsia="Times New Roman" w:hAnsi="Times New Roman" w:cs="Times New Roman"/>
          <w:sz w:val="28"/>
        </w:rPr>
        <w:t>•</w:t>
      </w:r>
      <w:r w:rsidRPr="003651C5">
        <w:rPr>
          <w:rFonts w:ascii="Times New Roman" w:eastAsia="Times New Roman" w:hAnsi="Times New Roman" w:cs="Times New Roman"/>
          <w:sz w:val="28"/>
        </w:rPr>
        <w:tab/>
        <w:t xml:space="preserve">замена входных дверей; </w:t>
      </w:r>
    </w:p>
    <w:p w:rsidR="003651C5" w:rsidRPr="003651C5" w:rsidRDefault="003651C5" w:rsidP="003651C5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3651C5">
        <w:rPr>
          <w:rFonts w:ascii="Times New Roman" w:eastAsia="Times New Roman" w:hAnsi="Times New Roman" w:cs="Times New Roman"/>
          <w:sz w:val="28"/>
        </w:rPr>
        <w:t>•</w:t>
      </w:r>
      <w:r w:rsidRPr="003651C5">
        <w:rPr>
          <w:rFonts w:ascii="Times New Roman" w:eastAsia="Times New Roman" w:hAnsi="Times New Roman" w:cs="Times New Roman"/>
          <w:sz w:val="28"/>
        </w:rPr>
        <w:tab/>
        <w:t xml:space="preserve">сварочные работы; </w:t>
      </w:r>
    </w:p>
    <w:p w:rsidR="002E73F4" w:rsidRDefault="003651C5" w:rsidP="003651C5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3651C5">
        <w:rPr>
          <w:rFonts w:ascii="Times New Roman" w:eastAsia="Times New Roman" w:hAnsi="Times New Roman" w:cs="Times New Roman"/>
          <w:sz w:val="28"/>
        </w:rPr>
        <w:t>•</w:t>
      </w:r>
      <w:r w:rsidRPr="003651C5">
        <w:rPr>
          <w:rFonts w:ascii="Times New Roman" w:eastAsia="Times New Roman" w:hAnsi="Times New Roman" w:cs="Times New Roman"/>
          <w:sz w:val="28"/>
        </w:rPr>
        <w:tab/>
        <w:t>мелкие строительные и монтажные работы.</w:t>
      </w:r>
    </w:p>
    <w:p w:rsidR="003651C5" w:rsidRPr="002E73F4" w:rsidRDefault="003651C5" w:rsidP="003651C5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3651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3651C5" w:rsidRPr="004E28E9" w:rsidRDefault="003651C5" w:rsidP="003651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Ind w:w="-5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6"/>
        <w:gridCol w:w="1365"/>
        <w:gridCol w:w="1464"/>
        <w:gridCol w:w="2885"/>
        <w:gridCol w:w="1585"/>
        <w:gridCol w:w="1551"/>
      </w:tblGrid>
      <w:tr w:rsidR="004E28E9" w:rsidRPr="002101A3" w:rsidTr="003651C5">
        <w:trPr>
          <w:jc w:val="center"/>
        </w:trPr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3651C5">
        <w:trPr>
          <w:jc w:val="center"/>
        </w:trPr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Лестница телескопическая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Мойка высокого давления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Хозяйственный пылесос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Набор </w:t>
            </w:r>
            <w:r w:rsidRPr="003651C5">
              <w:rPr>
                <w:rFonts w:ascii="Times New Roman" w:eastAsia="Times New Roman" w:hAnsi="Times New Roman" w:cs="Times New Roman"/>
              </w:rPr>
              <w:t>инструмента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51C5">
              <w:rPr>
                <w:rFonts w:ascii="Times New Roman" w:eastAsia="Times New Roman" w:hAnsi="Times New Roman" w:cs="Times New Roman"/>
              </w:rPr>
              <w:t xml:space="preserve">аккумуляторный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lastRenderedPageBreak/>
              <w:t xml:space="preserve">Пила дисковая аккумуляторная бесщеточная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Полуавтомат сварочный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Пила торцовочная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Машина шлифовальная аккумуляторная угловая бесщеточная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Пила сабельная аккумуляторная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>Фен строительный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Набор инструментов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Инструмент многофункциональный </w:t>
            </w:r>
            <w:proofErr w:type="gramStart"/>
            <w:r w:rsidRPr="003651C5">
              <w:rPr>
                <w:rFonts w:ascii="Times New Roman" w:eastAsia="Times New Roman" w:hAnsi="Times New Roman" w:cs="Times New Roman"/>
              </w:rPr>
              <w:t>аккумуляторная</w:t>
            </w:r>
            <w:proofErr w:type="gramEnd"/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>Молоток строительный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Гравер аккумуляторный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Сумка для инструмента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Рубанок </w:t>
            </w:r>
            <w:proofErr w:type="spellStart"/>
            <w:r w:rsidRPr="003651C5">
              <w:rPr>
                <w:rFonts w:ascii="Times New Roman" w:eastAsia="Times New Roman" w:hAnsi="Times New Roman" w:cs="Times New Roman"/>
              </w:rPr>
              <w:t>Кратон</w:t>
            </w:r>
            <w:proofErr w:type="spellEnd"/>
            <w:r w:rsidRPr="003651C5">
              <w:rPr>
                <w:rFonts w:ascii="Times New Roman" w:eastAsia="Times New Roman" w:hAnsi="Times New Roman" w:cs="Times New Roman"/>
              </w:rPr>
              <w:t xml:space="preserve"> электрический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1C5" w:rsidRPr="003651C5" w:rsidRDefault="003651C5" w:rsidP="003651C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Круг отрезной по металлу </w:t>
            </w:r>
            <w:proofErr w:type="spellStart"/>
            <w:r w:rsidRPr="003651C5">
              <w:rPr>
                <w:rFonts w:ascii="Times New Roman" w:eastAsia="Times New Roman" w:hAnsi="Times New Roman" w:cs="Times New Roman"/>
              </w:rPr>
              <w:t>Кратон</w:t>
            </w:r>
            <w:proofErr w:type="spellEnd"/>
            <w:r w:rsidRPr="003651C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1C5" w:rsidRPr="002101A3" w:rsidTr="003651C5">
        <w:trPr>
          <w:trHeight w:val="241"/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05" w:hanging="142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Проволока сварочная КРАТОН стальная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3651C5" w:rsidRDefault="003651C5" w:rsidP="003651C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05" w:hanging="142"/>
              <w:rPr>
                <w:rFonts w:ascii="Times New Roman" w:eastAsia="Times New Roman" w:hAnsi="Times New Roman" w:cs="Times New Roman"/>
              </w:rPr>
            </w:pPr>
            <w:r w:rsidRPr="003651C5">
              <w:rPr>
                <w:rFonts w:ascii="Times New Roman" w:eastAsia="Times New Roman" w:hAnsi="Times New Roman" w:cs="Times New Roman"/>
              </w:rPr>
              <w:t xml:space="preserve">Проволока сварочная КРАТОН порошковая 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780AEF" w:rsidRDefault="003651C5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780AEF" w:rsidRDefault="003651C5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910807" w:rsidRDefault="003651C5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910807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910807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910807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51C5" w:rsidRPr="002101A3" w:rsidRDefault="003651C5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3651C5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1C5" w:rsidRPr="002101A3" w:rsidTr="003651C5">
        <w:trPr>
          <w:jc w:val="center"/>
        </w:trPr>
        <w:tc>
          <w:tcPr>
            <w:tcW w:w="51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3651C5" w:rsidRPr="002101A3" w:rsidRDefault="003651C5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3651C5" w:rsidRPr="002101A3" w:rsidRDefault="003651C5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3651C5" w:rsidRPr="002101A3" w:rsidRDefault="00FC6FBA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3651C5" w:rsidRPr="002101A3" w:rsidRDefault="003651C5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Целевая аудитория: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владельцы квартир;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собственники частных домов;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владельцы дачных участков;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жители частного сектора;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граждане, выполняющие ремонт жилья;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владельцы гаражей и хозяйственных построек;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индивидуальные предприниматели и небольшие организации.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>Наиболее востребованными услугами являются: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демонтажные работы при ремонте квартир;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изготовление и установка заборов; </w:t>
      </w:r>
    </w:p>
    <w:p w:rsidR="00E809C8" w:rsidRP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 xml:space="preserve">замена входных дверей; </w:t>
      </w:r>
    </w:p>
    <w:p w:rsidR="003A2347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09C8">
        <w:rPr>
          <w:rFonts w:ascii="Times New Roman" w:eastAsia="Times New Roman" w:hAnsi="Times New Roman" w:cs="Times New Roman"/>
          <w:color w:val="000000"/>
          <w:sz w:val="28"/>
        </w:rPr>
        <w:t>•</w:t>
      </w:r>
      <w:r w:rsidRPr="00E809C8">
        <w:rPr>
          <w:rFonts w:ascii="Times New Roman" w:eastAsia="Times New Roman" w:hAnsi="Times New Roman" w:cs="Times New Roman"/>
          <w:color w:val="000000"/>
          <w:sz w:val="28"/>
        </w:rPr>
        <w:tab/>
        <w:t>сварочные и монтажные работы.</w:t>
      </w:r>
    </w:p>
    <w:p w:rsidR="00E809C8" w:rsidRDefault="00E809C8" w:rsidP="00E809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3A2347" w:rsidRDefault="00E601B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Создание собственного прибыльного бизнеса в сфере ремонтно-строительных и монтажных услуг на территории города Братска и Братского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. </w:t>
      </w: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 </w:t>
      </w:r>
      <w:r w:rsidR="00A03CB5"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Будет действовать абонементная система, дающая право на скидки постоянным и новым клиентам. Цены будут приемлемые для всех, как клиентам с высоким доходом, так и с низким.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1B6" w:rsidRDefault="00E601B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1B6" w:rsidRDefault="00E601B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1B6" w:rsidRDefault="00E601B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E601B6" w:rsidRPr="00E601B6" w:rsidRDefault="00E601B6" w:rsidP="00E601B6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Основными </w:t>
      </w:r>
      <w:r w:rsidRPr="00E601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 xml:space="preserve">конкурентными преимуществами </w:t>
      </w: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оказываемых услуг являются:</w:t>
      </w:r>
    </w:p>
    <w:p w:rsidR="00E601B6" w:rsidRPr="00E601B6" w:rsidRDefault="00E601B6" w:rsidP="00E601B6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Цена</w:t>
      </w:r>
      <w:r w:rsidRPr="00E601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:</w:t>
      </w:r>
    </w:p>
    <w:p w:rsidR="00E601B6" w:rsidRPr="00E601B6" w:rsidRDefault="00E601B6" w:rsidP="00E601B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доступная стоимость услуг ниже </w:t>
      </w:r>
      <w:proofErr w:type="gramStart"/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среднерыночной</w:t>
      </w:r>
      <w:proofErr w:type="gramEnd"/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; </w:t>
      </w:r>
    </w:p>
    <w:p w:rsidR="00E601B6" w:rsidRPr="00E601B6" w:rsidRDefault="00E601B6" w:rsidP="00E601B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отсутствие посредников; </w:t>
      </w:r>
    </w:p>
    <w:p w:rsidR="00E601B6" w:rsidRPr="00E601B6" w:rsidRDefault="00E601B6" w:rsidP="00E601B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работа напрямую с заказчиком; </w:t>
      </w:r>
    </w:p>
    <w:p w:rsidR="00E601B6" w:rsidRPr="00E601B6" w:rsidRDefault="00E601B6" w:rsidP="00E601B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гибкий подход к формированию стоимости работ; </w:t>
      </w:r>
    </w:p>
    <w:p w:rsidR="00E601B6" w:rsidRPr="00E601B6" w:rsidRDefault="00E601B6" w:rsidP="00E601B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возможность выполнения небольших заказов. </w:t>
      </w:r>
    </w:p>
    <w:p w:rsidR="00E601B6" w:rsidRPr="00E601B6" w:rsidRDefault="00E601B6" w:rsidP="00E601B6">
      <w:pPr>
        <w:pStyle w:val="3"/>
        <w:numPr>
          <w:ilvl w:val="0"/>
          <w:numId w:val="0"/>
        </w:numPr>
        <w:spacing w:before="0" w:line="240" w:lineRule="auto"/>
        <w:rPr>
          <w:rFonts w:eastAsia="Times New Roman"/>
          <w:b/>
          <w:color w:val="auto"/>
          <w:sz w:val="28"/>
          <w:szCs w:val="28"/>
          <w:lang w:val="ru-RU"/>
        </w:rPr>
      </w:pPr>
      <w:r w:rsidRPr="00E601B6">
        <w:rPr>
          <w:rFonts w:eastAsia="Times New Roman"/>
          <w:b/>
          <w:color w:val="auto"/>
          <w:sz w:val="28"/>
          <w:szCs w:val="28"/>
          <w:lang w:val="ru-RU"/>
        </w:rPr>
        <w:t>Качество:</w:t>
      </w:r>
    </w:p>
    <w:p w:rsidR="00E601B6" w:rsidRPr="00E601B6" w:rsidRDefault="00E601B6" w:rsidP="00E601B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наличие практического опыта работы более 5 лет; </w:t>
      </w:r>
    </w:p>
    <w:p w:rsidR="00E601B6" w:rsidRPr="00E601B6" w:rsidRDefault="00E601B6" w:rsidP="00E601B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использование профессионального оборудования; </w:t>
      </w:r>
    </w:p>
    <w:p w:rsidR="00E601B6" w:rsidRPr="00E601B6" w:rsidRDefault="00E601B6" w:rsidP="00E601B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соблюдение сроков выполнения работ; </w:t>
      </w:r>
    </w:p>
    <w:p w:rsidR="00E601B6" w:rsidRPr="00E601B6" w:rsidRDefault="00E601B6" w:rsidP="00E601B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индивидуальный подход к каждому клиенту; </w:t>
      </w:r>
    </w:p>
    <w:p w:rsidR="00E601B6" w:rsidRPr="00E601B6" w:rsidRDefault="00E601B6" w:rsidP="00E601B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ответственность за результат выполненных работ. </w:t>
      </w:r>
    </w:p>
    <w:p w:rsidR="00E601B6" w:rsidRPr="00E601B6" w:rsidRDefault="00E601B6" w:rsidP="00E601B6">
      <w:pPr>
        <w:pStyle w:val="3"/>
        <w:numPr>
          <w:ilvl w:val="0"/>
          <w:numId w:val="0"/>
        </w:numPr>
        <w:spacing w:before="0" w:line="240" w:lineRule="auto"/>
        <w:rPr>
          <w:rFonts w:eastAsia="Times New Roman"/>
          <w:b/>
          <w:color w:val="auto"/>
          <w:sz w:val="28"/>
          <w:szCs w:val="28"/>
          <w:lang w:val="ru-RU"/>
        </w:rPr>
      </w:pPr>
      <w:r w:rsidRPr="00E601B6">
        <w:rPr>
          <w:rFonts w:eastAsia="Times New Roman"/>
          <w:b/>
          <w:color w:val="auto"/>
          <w:sz w:val="28"/>
          <w:szCs w:val="28"/>
          <w:lang w:val="ru-RU"/>
        </w:rPr>
        <w:t>Месторасположение:</w:t>
      </w:r>
    </w:p>
    <w:p w:rsidR="00E601B6" w:rsidRPr="00256CB3" w:rsidRDefault="00E601B6" w:rsidP="00E601B6">
      <w:pPr>
        <w:pStyle w:val="ab"/>
        <w:spacing w:before="0" w:beforeAutospacing="0" w:after="0" w:afterAutospacing="0"/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ab/>
      </w:r>
      <w:r w:rsidRPr="00256CB3">
        <w:rPr>
          <w:sz w:val="28"/>
          <w:szCs w:val="28"/>
          <w:lang w:eastAsia="zh-CN" w:bidi="hi-IN"/>
        </w:rPr>
        <w:t>Проект реализуется в городе, где наблюдается постоянный спрос на ремонтно-строительные услуги среди населения частного сектора и владельцев квартир.</w:t>
      </w:r>
    </w:p>
    <w:p w:rsidR="00E601B6" w:rsidRPr="00E601B6" w:rsidRDefault="00E601B6" w:rsidP="00E601B6">
      <w:pPr>
        <w:pStyle w:val="ab"/>
        <w:spacing w:before="0" w:beforeAutospacing="0" w:after="0" w:afterAutospacing="0"/>
        <w:jc w:val="both"/>
        <w:rPr>
          <w:b/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ab/>
      </w:r>
      <w:r w:rsidRPr="00E601B6">
        <w:rPr>
          <w:b/>
          <w:sz w:val="28"/>
          <w:szCs w:val="28"/>
          <w:lang w:eastAsia="zh-CN" w:bidi="hi-IN"/>
        </w:rPr>
        <w:t>Преимущества месторасположения:</w:t>
      </w:r>
    </w:p>
    <w:p w:rsidR="00E601B6" w:rsidRPr="00E601B6" w:rsidRDefault="00E601B6" w:rsidP="00E60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возможность оперативного выезда к заказчику; </w:t>
      </w:r>
    </w:p>
    <w:p w:rsidR="00E601B6" w:rsidRPr="00E601B6" w:rsidRDefault="00E601B6" w:rsidP="00E60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работа по всему городу Братску и ближайшим районам; </w:t>
      </w:r>
    </w:p>
    <w:p w:rsidR="00E601B6" w:rsidRPr="00E601B6" w:rsidRDefault="00E601B6" w:rsidP="00E60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отсутствие необходимости аренды офиса; </w:t>
      </w:r>
    </w:p>
    <w:p w:rsidR="00E601B6" w:rsidRPr="00E601B6" w:rsidRDefault="00E601B6" w:rsidP="00E60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минимальные постоянные расходы.</w:t>
      </w:r>
    </w:p>
    <w:p w:rsidR="00E601B6" w:rsidRDefault="00E601B6" w:rsidP="00E601B6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E601B6" w:rsidRDefault="00E601B6" w:rsidP="00E601B6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E601B6" w:rsidRDefault="00E601B6" w:rsidP="00E601B6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E601B6" w:rsidRDefault="00E601B6" w:rsidP="00E601B6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E601B6" w:rsidRDefault="00E601B6" w:rsidP="00E601B6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E601B6" w:rsidRPr="00E601B6" w:rsidRDefault="00E601B6" w:rsidP="00E601B6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lastRenderedPageBreak/>
        <w:t>Структура планируемой выручки:</w:t>
      </w:r>
    </w:p>
    <w:p w:rsidR="00A03CB5" w:rsidRPr="00E601B6" w:rsidRDefault="00E601B6" w:rsidP="00E601B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ab/>
        <w:t>Распределение доходов по основным видам услуг в первый год работы проекта.</w:t>
      </w:r>
    </w:p>
    <w:p w:rsidR="00A03CB5" w:rsidRDefault="00A03CB5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E601B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7754B6AE" wp14:editId="07F139CF">
            <wp:extent cx="6591300" cy="18192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910807" w:rsidRPr="00910807" w:rsidRDefault="00E601B6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Pr="003651C5">
              <w:rPr>
                <w:rFonts w:ascii="Times New Roman" w:eastAsia="Times New Roman" w:hAnsi="Times New Roman" w:cs="Times New Roman"/>
                <w:sz w:val="28"/>
              </w:rPr>
              <w:t>емонтаж стен и перегородок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910807" w:rsidRPr="00910807" w:rsidRDefault="00E601B6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онтаж и изготовление заборов из </w:t>
            </w:r>
            <w:proofErr w:type="spellStart"/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профлиста</w:t>
            </w:r>
            <w:proofErr w:type="spellEnd"/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910807" w:rsidRPr="00910807" w:rsidRDefault="00E601B6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амена входных дверей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600" w:type="dxa"/>
          </w:tcPr>
          <w:p w:rsidR="00910807" w:rsidRPr="00910807" w:rsidRDefault="00E601B6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варочные работы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600" w:type="dxa"/>
          </w:tcPr>
          <w:p w:rsidR="00910807" w:rsidRPr="00910807" w:rsidRDefault="00E601B6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елкие строительные и монтажные работы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E601B6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E601B6" w:rsidRPr="00910807" w:rsidTr="00412803">
        <w:tc>
          <w:tcPr>
            <w:tcW w:w="695" w:type="dxa"/>
          </w:tcPr>
          <w:p w:rsidR="00E601B6" w:rsidRPr="00782C28" w:rsidRDefault="00E601B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E601B6" w:rsidRPr="00910807" w:rsidRDefault="00E601B6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Pr="003651C5">
              <w:rPr>
                <w:rFonts w:ascii="Times New Roman" w:eastAsia="Times New Roman" w:hAnsi="Times New Roman" w:cs="Times New Roman"/>
                <w:sz w:val="28"/>
              </w:rPr>
              <w:t>емонтаж стен и перегородок</w:t>
            </w:r>
          </w:p>
        </w:tc>
        <w:tc>
          <w:tcPr>
            <w:tcW w:w="3777" w:type="dxa"/>
          </w:tcPr>
          <w:p w:rsidR="00E601B6" w:rsidRPr="00782C28" w:rsidRDefault="00FC6FB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E601B6" w:rsidRPr="00910807" w:rsidTr="00412803">
        <w:tc>
          <w:tcPr>
            <w:tcW w:w="695" w:type="dxa"/>
          </w:tcPr>
          <w:p w:rsidR="00E601B6" w:rsidRPr="00782C28" w:rsidRDefault="00E601B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E601B6" w:rsidRPr="00910807" w:rsidRDefault="00E601B6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онтаж и изготовление заборов из </w:t>
            </w:r>
            <w:proofErr w:type="spellStart"/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профлиста</w:t>
            </w:r>
            <w:proofErr w:type="spellEnd"/>
          </w:p>
        </w:tc>
        <w:tc>
          <w:tcPr>
            <w:tcW w:w="3777" w:type="dxa"/>
          </w:tcPr>
          <w:p w:rsidR="00E601B6" w:rsidRPr="00782C28" w:rsidRDefault="00FC6FB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E601B6" w:rsidRPr="00910807" w:rsidTr="00412803">
        <w:tc>
          <w:tcPr>
            <w:tcW w:w="695" w:type="dxa"/>
          </w:tcPr>
          <w:p w:rsidR="00E601B6" w:rsidRPr="00782C28" w:rsidRDefault="00E601B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E601B6" w:rsidRPr="00910807" w:rsidRDefault="00E601B6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амена входных дверей</w:t>
            </w:r>
          </w:p>
        </w:tc>
        <w:tc>
          <w:tcPr>
            <w:tcW w:w="3777" w:type="dxa"/>
          </w:tcPr>
          <w:p w:rsidR="00E601B6" w:rsidRPr="00782C28" w:rsidRDefault="00FC6FB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E601B6" w:rsidRPr="00910807" w:rsidTr="00412803">
        <w:tc>
          <w:tcPr>
            <w:tcW w:w="695" w:type="dxa"/>
          </w:tcPr>
          <w:p w:rsidR="00E601B6" w:rsidRPr="00782C28" w:rsidRDefault="00E601B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E601B6" w:rsidRPr="00910807" w:rsidRDefault="00E601B6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варочные работы</w:t>
            </w:r>
          </w:p>
        </w:tc>
        <w:tc>
          <w:tcPr>
            <w:tcW w:w="3777" w:type="dxa"/>
          </w:tcPr>
          <w:p w:rsidR="00E601B6" w:rsidRPr="00782C28" w:rsidRDefault="00FC6FB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E601B6" w:rsidRPr="00910807" w:rsidTr="00412803">
        <w:tc>
          <w:tcPr>
            <w:tcW w:w="695" w:type="dxa"/>
          </w:tcPr>
          <w:p w:rsidR="00E601B6" w:rsidRPr="00782C28" w:rsidRDefault="00E601B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00" w:type="dxa"/>
          </w:tcPr>
          <w:p w:rsidR="00E601B6" w:rsidRPr="00910807" w:rsidRDefault="00E601B6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 w:rsidRPr="00E601B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елкие строительные и монтажные работы</w:t>
            </w:r>
          </w:p>
        </w:tc>
        <w:tc>
          <w:tcPr>
            <w:tcW w:w="3777" w:type="dxa"/>
          </w:tcPr>
          <w:p w:rsidR="00E601B6" w:rsidRPr="00782C28" w:rsidRDefault="00FC6FB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E601B6" w:rsidRPr="00782C28" w:rsidRDefault="00FC6FBA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FC6FB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FC6FBA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412803" w:rsidRPr="00782C28" w:rsidRDefault="00FC6FBA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E601B6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6E396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6E396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6E396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1B6" w:rsidRPr="00E601B6" w:rsidRDefault="00E601B6" w:rsidP="00E601B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В настоящее время в городе и районе наблюдается стабильный спрос на ремонтно-строительные услуги. Особенно востребованы услуги:</w:t>
      </w:r>
    </w:p>
    <w:p w:rsidR="00E601B6" w:rsidRPr="00E601B6" w:rsidRDefault="00E601B6" w:rsidP="00E601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демонтажа стен и перегородок; </w:t>
      </w:r>
    </w:p>
    <w:p w:rsidR="00E601B6" w:rsidRPr="00E601B6" w:rsidRDefault="00E601B6" w:rsidP="00E601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монтажа заборов из </w:t>
      </w:r>
      <w:proofErr w:type="spellStart"/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профлиста</w:t>
      </w:r>
      <w:proofErr w:type="spellEnd"/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; </w:t>
      </w:r>
    </w:p>
    <w:p w:rsidR="00E601B6" w:rsidRPr="00E601B6" w:rsidRDefault="00E601B6" w:rsidP="00E601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сварочных работ; </w:t>
      </w:r>
    </w:p>
    <w:p w:rsidR="00E601B6" w:rsidRPr="00E601B6" w:rsidRDefault="00E601B6" w:rsidP="00E601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замены входных дверей; </w:t>
      </w:r>
    </w:p>
    <w:p w:rsidR="00E601B6" w:rsidRPr="00E601B6" w:rsidRDefault="00E601B6" w:rsidP="00E601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мелкого ремонта и хозяйственных работ. </w:t>
      </w:r>
    </w:p>
    <w:p w:rsidR="00E601B6" w:rsidRDefault="00E601B6" w:rsidP="00E601B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</w:p>
    <w:p w:rsidR="00E601B6" w:rsidRPr="00E601B6" w:rsidRDefault="00E601B6" w:rsidP="00E601B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Высокий спрос обусловлен:</w:t>
      </w:r>
    </w:p>
    <w:p w:rsidR="00E601B6" w:rsidRPr="00E601B6" w:rsidRDefault="00E601B6" w:rsidP="00E601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активным ремонтом квартир на вторичном рынке жилья; </w:t>
      </w:r>
    </w:p>
    <w:p w:rsidR="00E601B6" w:rsidRPr="00E601B6" w:rsidRDefault="00E601B6" w:rsidP="00E601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развитием индивидуального жилищного строительства; </w:t>
      </w:r>
    </w:p>
    <w:p w:rsidR="00E601B6" w:rsidRPr="00E601B6" w:rsidRDefault="00E601B6" w:rsidP="00E601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необходимостью благоустройства частных домов и дачных участков; </w:t>
      </w:r>
    </w:p>
    <w:p w:rsidR="00E601B6" w:rsidRDefault="00E601B6" w:rsidP="00E601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постоянной потребностью населения в ремонте и обслуживании жилья. </w:t>
      </w:r>
    </w:p>
    <w:p w:rsidR="00E601B6" w:rsidRPr="00E601B6" w:rsidRDefault="00E601B6" w:rsidP="00E601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</w:p>
    <w:p w:rsidR="00E601B6" w:rsidRPr="00E601B6" w:rsidRDefault="00E601B6" w:rsidP="00E601B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ab/>
        <w:t>Основными заказчиками являются:</w:t>
      </w:r>
    </w:p>
    <w:p w:rsidR="00E601B6" w:rsidRPr="00E601B6" w:rsidRDefault="00E601B6" w:rsidP="00E601B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физические лица; </w:t>
      </w:r>
    </w:p>
    <w:p w:rsidR="00E601B6" w:rsidRPr="00E601B6" w:rsidRDefault="00E601B6" w:rsidP="00E601B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владельцы частных домов; </w:t>
      </w:r>
    </w:p>
    <w:p w:rsidR="00E601B6" w:rsidRPr="00E601B6" w:rsidRDefault="00E601B6" w:rsidP="00E601B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собственники квартир; </w:t>
      </w:r>
    </w:p>
    <w:p w:rsidR="00E601B6" w:rsidRPr="00E601B6" w:rsidRDefault="00E601B6" w:rsidP="00E601B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дачники; </w:t>
      </w:r>
    </w:p>
    <w:p w:rsidR="00E601B6" w:rsidRDefault="00E601B6" w:rsidP="00E601B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индивидуальные предприниматели.</w:t>
      </w:r>
    </w:p>
    <w:p w:rsidR="00A83EBA" w:rsidRPr="00E601B6" w:rsidRDefault="00A83EBA" w:rsidP="00A83E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На территории города услуги в сфере ремонта, строительства, монтажа заборов и сварочных работ оказывают как частные мастера, так и специализированные строительные организации.</w:t>
      </w:r>
    </w:p>
    <w:p w:rsidR="00E601B6" w:rsidRPr="00A83EBA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</w:r>
      <w:r w:rsidRPr="00A83EBA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>Основными конкурентами проекта являются: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компания;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компания;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организация. </w:t>
      </w:r>
    </w:p>
    <w:p w:rsidR="00E601B6" w:rsidRPr="00A83EBA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lastRenderedPageBreak/>
        <w:tab/>
      </w:r>
      <w:r w:rsidRPr="00A83EBA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 xml:space="preserve">Несмотря на наличие конкуренции, рынок ремонтно-строительных услуг в городе остается востребованным, особенно </w:t>
      </w:r>
      <w:proofErr w:type="gramStart"/>
      <w:r w:rsidRPr="00A83EBA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>среди</w:t>
      </w:r>
      <w:proofErr w:type="gramEnd"/>
      <w:r w:rsidRPr="00A83EBA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>: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владельцев квартир;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собственников частных домов;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дачников;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жителей частного сектора.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Преимуществом проекта является: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выполнение работ лично исполнителем без посредников;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более доступная стоимость услуг;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возможность оперативного выезда к заказчику;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выполнение небольших и срочных заказов;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индивидуальный подход к каждому клиенту;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наличие профессионального инструмента и оборудования;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минимальные постоянные расходы за счет отсутствия аренды офиса и наемных работников.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Конкурентоспособность проекта также обеспечивается: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гибкой ценовой политикой;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качественным выполнением работ;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соблюдением сроков;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возможностью оказания нескольких видов услуг одновременно.</w:t>
      </w:r>
    </w:p>
    <w:p w:rsidR="00E601B6" w:rsidRPr="00A83EBA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</w:r>
      <w:r w:rsidRPr="00A83EBA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>Для привлечения клиентов планируется использование следующих способов продвижения: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Интернет-реклама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размещение объявлений на Авито;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размещение услуг на Юле;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публикация объявлений в городских группах социальных сетей;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размещение информации в мессенджерах и локальных чатах. </w:t>
      </w:r>
    </w:p>
    <w:p w:rsidR="00E601B6" w:rsidRPr="00E601B6" w:rsidRDefault="00E601B6" w:rsidP="00A83EBA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Социальные сети</w:t>
      </w:r>
      <w:r w:rsidR="00A83EB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, п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ланируется: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создание рабочей страницы;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публикация фотографий выполненных работ;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размещение отзывов клиентов;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публикация объявлений и акций.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lastRenderedPageBreak/>
        <w:tab/>
        <w:t>Наружная реклама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расклейка объявлений;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распространение визиток; </w:t>
      </w:r>
    </w:p>
    <w:p w:rsidR="00E601B6" w:rsidRPr="00E601B6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 xml:space="preserve">размещение контактной информации на автомобиле; </w:t>
      </w:r>
    </w:p>
    <w:p w:rsidR="00D308C3" w:rsidRDefault="00E601B6" w:rsidP="00E601B6">
      <w:pPr>
        <w:tabs>
          <w:tab w:val="left" w:pos="851"/>
        </w:tabs>
        <w:spacing w:after="0" w:line="24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•</w:t>
      </w:r>
      <w:r w:rsidRPr="00E601B6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ab/>
        <w:t>размещение объявлений в строительных магазинах.</w:t>
      </w:r>
    </w:p>
    <w:p w:rsidR="00E601B6" w:rsidRPr="00D308C3" w:rsidRDefault="00E601B6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nux Libertine G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38"/>
    <w:multiLevelType w:val="hybridMultilevel"/>
    <w:tmpl w:val="E2C8C5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F4D86"/>
    <w:multiLevelType w:val="hybridMultilevel"/>
    <w:tmpl w:val="CB7AA8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00C59"/>
    <w:multiLevelType w:val="hybridMultilevel"/>
    <w:tmpl w:val="C898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74583"/>
    <w:multiLevelType w:val="hybridMultilevel"/>
    <w:tmpl w:val="091E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E7D12"/>
    <w:multiLevelType w:val="multilevel"/>
    <w:tmpl w:val="C392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C222C"/>
    <w:multiLevelType w:val="multilevel"/>
    <w:tmpl w:val="302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2506A"/>
    <w:multiLevelType w:val="multilevel"/>
    <w:tmpl w:val="6DBE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54B16"/>
    <w:multiLevelType w:val="hybridMultilevel"/>
    <w:tmpl w:val="A502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1F10022"/>
    <w:multiLevelType w:val="multilevel"/>
    <w:tmpl w:val="8E5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D6D02"/>
    <w:multiLevelType w:val="multilevel"/>
    <w:tmpl w:val="5CD0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102DD"/>
    <w:multiLevelType w:val="hybridMultilevel"/>
    <w:tmpl w:val="E942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D397F"/>
    <w:multiLevelType w:val="hybridMultilevel"/>
    <w:tmpl w:val="E5DA6DC4"/>
    <w:lvl w:ilvl="0" w:tplc="5DA8635E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 w:tplc="989AF77C">
      <w:start w:val="1"/>
      <w:numFmt w:val="bullet"/>
      <w:lvlText w:val=""/>
      <w:lvlJc w:val="left"/>
      <w:pPr>
        <w:ind w:left="0" w:firstLine="0"/>
      </w:pPr>
    </w:lvl>
    <w:lvl w:ilvl="2" w:tplc="E3E6A864">
      <w:start w:val="1"/>
      <w:numFmt w:val="bullet"/>
      <w:pStyle w:val="3"/>
      <w:lvlText w:val=""/>
      <w:lvlJc w:val="left"/>
      <w:pPr>
        <w:ind w:left="0" w:firstLine="0"/>
      </w:pPr>
    </w:lvl>
    <w:lvl w:ilvl="3" w:tplc="96F0E896">
      <w:start w:val="1"/>
      <w:numFmt w:val="bullet"/>
      <w:lvlText w:val=""/>
      <w:lvlJc w:val="left"/>
      <w:pPr>
        <w:ind w:left="0" w:firstLine="0"/>
      </w:pPr>
    </w:lvl>
    <w:lvl w:ilvl="4" w:tplc="5672AD5C">
      <w:start w:val="1"/>
      <w:numFmt w:val="bullet"/>
      <w:lvlText w:val=""/>
      <w:lvlJc w:val="left"/>
      <w:pPr>
        <w:ind w:left="0" w:firstLine="0"/>
      </w:pPr>
    </w:lvl>
    <w:lvl w:ilvl="5" w:tplc="59069FBE">
      <w:start w:val="1"/>
      <w:numFmt w:val="bullet"/>
      <w:lvlText w:val=""/>
      <w:lvlJc w:val="left"/>
      <w:pPr>
        <w:ind w:left="0" w:firstLine="0"/>
      </w:pPr>
    </w:lvl>
    <w:lvl w:ilvl="6" w:tplc="AD52BB9E">
      <w:start w:val="1"/>
      <w:numFmt w:val="bullet"/>
      <w:lvlText w:val=""/>
      <w:lvlJc w:val="left"/>
      <w:pPr>
        <w:ind w:left="0" w:firstLine="0"/>
      </w:pPr>
    </w:lvl>
    <w:lvl w:ilvl="7" w:tplc="511C0436">
      <w:start w:val="1"/>
      <w:numFmt w:val="bullet"/>
      <w:lvlText w:val=""/>
      <w:lvlJc w:val="left"/>
      <w:pPr>
        <w:ind w:left="0" w:firstLine="0"/>
      </w:pPr>
    </w:lvl>
    <w:lvl w:ilvl="8" w:tplc="0ABE5FB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74DD148A"/>
    <w:multiLevelType w:val="multilevel"/>
    <w:tmpl w:val="69EA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1"/>
  </w:num>
  <w:num w:numId="6">
    <w:abstractNumId w:val="16"/>
  </w:num>
  <w:num w:numId="7">
    <w:abstractNumId w:val="9"/>
  </w:num>
  <w:num w:numId="8">
    <w:abstractNumId w:val="1"/>
  </w:num>
  <w:num w:numId="9">
    <w:abstractNumId w:val="17"/>
  </w:num>
  <w:num w:numId="10">
    <w:abstractNumId w:val="12"/>
  </w:num>
  <w:num w:numId="11">
    <w:abstractNumId w:val="13"/>
  </w:num>
  <w:num w:numId="12">
    <w:abstractNumId w:val="18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 w:numId="17">
    <w:abstractNumId w:val="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2101A3"/>
    <w:rsid w:val="00294562"/>
    <w:rsid w:val="002E73F4"/>
    <w:rsid w:val="003651C5"/>
    <w:rsid w:val="003A2347"/>
    <w:rsid w:val="003C758A"/>
    <w:rsid w:val="00412803"/>
    <w:rsid w:val="004464D4"/>
    <w:rsid w:val="004E28E9"/>
    <w:rsid w:val="005668E4"/>
    <w:rsid w:val="00592D38"/>
    <w:rsid w:val="00657160"/>
    <w:rsid w:val="006E3964"/>
    <w:rsid w:val="007014DA"/>
    <w:rsid w:val="00780AEF"/>
    <w:rsid w:val="00782C28"/>
    <w:rsid w:val="007A48DB"/>
    <w:rsid w:val="00910807"/>
    <w:rsid w:val="00A03CB5"/>
    <w:rsid w:val="00A83EBA"/>
    <w:rsid w:val="00B60634"/>
    <w:rsid w:val="00D308C3"/>
    <w:rsid w:val="00D32584"/>
    <w:rsid w:val="00D35B4F"/>
    <w:rsid w:val="00DE3D21"/>
    <w:rsid w:val="00E601B6"/>
    <w:rsid w:val="00E60509"/>
    <w:rsid w:val="00E809C8"/>
    <w:rsid w:val="00EA6D65"/>
    <w:rsid w:val="00FC6FBA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601B6"/>
    <w:pPr>
      <w:keepNext/>
      <w:keepLines/>
      <w:numPr>
        <w:ilvl w:val="2"/>
        <w:numId w:val="9"/>
      </w:numPr>
      <w:spacing w:before="40" w:after="0" w:line="276" w:lineRule="auto"/>
      <w:jc w:val="both"/>
      <w:outlineLvl w:val="2"/>
    </w:pPr>
    <w:rPr>
      <w:rFonts w:ascii="Times New Roman" w:eastAsia="Linux Libertine G" w:hAnsi="Times New Roman" w:cs="Times New Roman"/>
      <w:color w:val="FF7F00"/>
      <w:kern w:val="0"/>
      <w:lang w:val="en-US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E601B6"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unhideWhenUsed/>
    <w:rsid w:val="00E6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601B6"/>
    <w:pPr>
      <w:keepNext/>
      <w:keepLines/>
      <w:numPr>
        <w:ilvl w:val="2"/>
        <w:numId w:val="9"/>
      </w:numPr>
      <w:spacing w:before="40" w:after="0" w:line="276" w:lineRule="auto"/>
      <w:jc w:val="both"/>
      <w:outlineLvl w:val="2"/>
    </w:pPr>
    <w:rPr>
      <w:rFonts w:ascii="Times New Roman" w:eastAsia="Linux Libertine G" w:hAnsi="Times New Roman" w:cs="Times New Roman"/>
      <w:color w:val="FF7F00"/>
      <w:kern w:val="0"/>
      <w:lang w:val="en-US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E601B6"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unhideWhenUsed/>
    <w:rsid w:val="00E6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CFF-437B-A6E0-E8C276AA0B3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CFF-437B-A6E0-E8C276AA0B3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CFF-437B-A6E0-E8C276AA0B3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CFF-437B-A6E0-E8C276AA0B3A}"/>
              </c:ext>
            </c:extLst>
          </c:dPt>
          <c:cat>
            <c:strRef>
              <c:f>Лист1!$A$2:$A$5</c:f>
              <c:strCache>
                <c:ptCount val="4"/>
                <c:pt idx="0">
                  <c:v>Монтаж заборов</c:v>
                </c:pt>
                <c:pt idx="1">
                  <c:v>Замена дверей</c:v>
                </c:pt>
                <c:pt idx="2">
                  <c:v>Демонтаж стен</c:v>
                </c:pt>
                <c:pt idx="3">
                  <c:v>Сварочные и монтажные работы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%">
                  <c:v>0.51100000000000001</c:v>
                </c:pt>
                <c:pt idx="1">
                  <c:v>0.17</c:v>
                </c:pt>
                <c:pt idx="2" formatCode="0.0%">
                  <c:v>0.21299999999999999</c:v>
                </c:pt>
                <c:pt idx="3" formatCode="0.0%">
                  <c:v>0.106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34-4152-B2B6-0640DE050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E82C-4E06-421A-A8D6-1D491A46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9</cp:revision>
  <dcterms:created xsi:type="dcterms:W3CDTF">2026-06-02T08:49:00Z</dcterms:created>
  <dcterms:modified xsi:type="dcterms:W3CDTF">2026-06-04T06:22:00Z</dcterms:modified>
</cp:coreProperties>
</file>