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БИЗНЕС-ПЛАН 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«Осуществление индивидуальной предпринимательской деятельности»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9D058D" w:rsidRPr="009D058D">
        <w:rPr>
          <w:rFonts w:ascii="Times New Roman" w:eastAsia="Times New Roman" w:hAnsi="Times New Roman" w:cs="Times New Roman"/>
          <w:sz w:val="32"/>
          <w:szCs w:val="32"/>
        </w:rPr>
        <w:t>Услуги эстетической косметологии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E557C">
        <w:rPr>
          <w:rFonts w:ascii="Times New Roman" w:hAnsi="Times New Roman"/>
          <w:sz w:val="28"/>
          <w:szCs w:val="28"/>
        </w:rPr>
        <w:t>анные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писание предпринимательской деятельности;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557C">
        <w:rPr>
          <w:rFonts w:ascii="Times New Roman" w:hAnsi="Times New Roman"/>
          <w:sz w:val="28"/>
          <w:szCs w:val="28"/>
        </w:rPr>
        <w:t>нализ рынка, стоимость товаров (работ, услуг);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E557C">
        <w:rPr>
          <w:rFonts w:ascii="Times New Roman" w:hAnsi="Times New Roman"/>
          <w:sz w:val="28"/>
          <w:szCs w:val="28"/>
        </w:rPr>
        <w:t>инансовый план;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557C">
        <w:rPr>
          <w:rFonts w:ascii="Times New Roman" w:hAnsi="Times New Roman"/>
          <w:sz w:val="28"/>
          <w:szCs w:val="28"/>
        </w:rPr>
        <w:t xml:space="preserve">алендарный план реализации </w:t>
      </w:r>
      <w:proofErr w:type="gramStart"/>
      <w:r w:rsidRPr="00FE557C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ценка предполагаемых результатов, рисков и перспектив.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lastRenderedPageBreak/>
        <w:t>Раздел 1. Данные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</w:t>
      </w:r>
      <w:proofErr w:type="gramEnd"/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опыта работы в выбранной сфере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работы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rPr>
          <w:trHeight w:val="886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Знания, умения и навыки в выбранной сфере деятельности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потребности в обучении имеется / потребности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>Описание предпринимательской деятельности</w:t>
      </w:r>
    </w:p>
    <w:p w:rsidR="00294562" w:rsidRPr="002E73F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782C28" w:rsidRDefault="009D058D" w:rsidP="007A48D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9D058D">
        <w:rPr>
          <w:rFonts w:ascii="Times New Roman" w:eastAsia="Times New Roman" w:hAnsi="Times New Roman" w:cs="Times New Roman"/>
          <w:sz w:val="28"/>
        </w:rPr>
        <w:t>Эстетическая медицина — это направление, объединяющее современные методы ухода, омоложения и коррекции внешности без хирургических вмешательств. Оно основывается на научных исследованиях, высокотехнологичном оборудовании и сертифицированных препаратах, что позволяет безопасно улучшать качество кожи, корректировать возрастные изменения и создавать гармоничный внешний вид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EA6D65" w:rsidRDefault="00EA6D6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>ОКВЭД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осуществление деятельности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Сведения о месте осуществления предпринимательской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дрес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осуществление предпринимательской деятельности____________________________________________________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равовое основание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пользования </w:t>
      </w:r>
      <w:r w:rsidR="00EA6D65" w:rsidRPr="00EA6D65">
        <w:rPr>
          <w:rFonts w:ascii="Times New Roman" w:eastAsia="Times New Roman" w:hAnsi="Times New Roman" w:cs="Times New Roman"/>
          <w:color w:val="000000"/>
          <w:sz w:val="28"/>
        </w:rPr>
        <w:t>помещением (земельным участком), площадь и характеристики помещения (земельного участка)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тоимость аренды помещения 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(земельного участка) </w:t>
      </w:r>
      <w:r>
        <w:rPr>
          <w:rFonts w:ascii="Times New Roman" w:eastAsia="Times New Roman" w:hAnsi="Times New Roman" w:cs="Times New Roman"/>
          <w:color w:val="000000"/>
          <w:sz w:val="28"/>
        </w:rPr>
        <w:t>в месяц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294562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действия договора аренды__________________________________________________________________________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Система налогообложения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Описание </w:t>
      </w:r>
      <w:proofErr w:type="gramStart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294562" w:rsidRDefault="009D058D" w:rsidP="004E28E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D058D">
        <w:rPr>
          <w:rFonts w:ascii="Times New Roman" w:eastAsia="Times New Roman" w:hAnsi="Times New Roman" w:cs="Times New Roman"/>
          <w:color w:val="000000"/>
          <w:sz w:val="28"/>
        </w:rPr>
        <w:t>Открытие кабинета косметика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D058D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D058D">
        <w:rPr>
          <w:rFonts w:ascii="Times New Roman" w:eastAsia="Times New Roman" w:hAnsi="Times New Roman" w:cs="Times New Roman"/>
          <w:color w:val="000000"/>
          <w:sz w:val="28"/>
        </w:rPr>
        <w:t>эстетиста</w:t>
      </w:r>
      <w:proofErr w:type="spellEnd"/>
      <w:r w:rsidRPr="009D058D">
        <w:rPr>
          <w:rFonts w:ascii="Times New Roman" w:eastAsia="Times New Roman" w:hAnsi="Times New Roman" w:cs="Times New Roman"/>
          <w:color w:val="000000"/>
          <w:sz w:val="28"/>
        </w:rPr>
        <w:t xml:space="preserve"> для реализации услуг. Для реализации проекта арендуется помещение, оснащенное необходимым новейшим профессиональным оборудованием и косметикой, </w:t>
      </w:r>
      <w:proofErr w:type="gramStart"/>
      <w:r w:rsidRPr="009D058D">
        <w:rPr>
          <w:rFonts w:ascii="Times New Roman" w:eastAsia="Times New Roman" w:hAnsi="Times New Roman" w:cs="Times New Roman"/>
          <w:color w:val="000000"/>
          <w:sz w:val="28"/>
        </w:rPr>
        <w:t>что</w:t>
      </w:r>
      <w:proofErr w:type="gramEnd"/>
      <w:r w:rsidRPr="009D058D">
        <w:rPr>
          <w:rFonts w:ascii="Times New Roman" w:eastAsia="Times New Roman" w:hAnsi="Times New Roman" w:cs="Times New Roman"/>
          <w:color w:val="000000"/>
          <w:sz w:val="28"/>
        </w:rPr>
        <w:t xml:space="preserve"> безусловно влияет на качество услуг и конкурентоспособность.</w:t>
      </w:r>
    </w:p>
    <w:p w:rsidR="009D058D" w:rsidRPr="00294562" w:rsidRDefault="009D058D" w:rsidP="004E28E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P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E28E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Описание производимого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одукта (товара, работы, услуги):</w:t>
      </w:r>
    </w:p>
    <w:p w:rsidR="00294562" w:rsidRP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color w:val="000000"/>
          <w:sz w:val="28"/>
        </w:rPr>
        <w:t>Ассортиментом услуг будут являться:</w:t>
      </w:r>
    </w:p>
    <w:p w:rsidR="002E73F4" w:rsidRPr="00782C28" w:rsidRDefault="009D058D" w:rsidP="009D058D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9D058D">
        <w:rPr>
          <w:rFonts w:ascii="Times New Roman" w:eastAsia="Times New Roman" w:hAnsi="Times New Roman" w:cs="Times New Roman"/>
          <w:sz w:val="28"/>
        </w:rPr>
        <w:t>Аппаратные процедуры</w:t>
      </w:r>
    </w:p>
    <w:p w:rsidR="009D058D" w:rsidRDefault="009D058D" w:rsidP="009D058D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9D058D">
        <w:rPr>
          <w:rFonts w:ascii="Times New Roman" w:eastAsia="Times New Roman" w:hAnsi="Times New Roman" w:cs="Times New Roman"/>
          <w:sz w:val="28"/>
        </w:rPr>
        <w:t>Чистки лица</w:t>
      </w:r>
    </w:p>
    <w:p w:rsidR="002E73F4" w:rsidRPr="00782C28" w:rsidRDefault="009D058D" w:rsidP="009D058D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9D058D">
        <w:rPr>
          <w:rFonts w:ascii="Times New Roman" w:eastAsia="Times New Roman" w:hAnsi="Times New Roman" w:cs="Times New Roman"/>
          <w:sz w:val="28"/>
        </w:rPr>
        <w:t xml:space="preserve">СПА-процедуры (массаж лица, </w:t>
      </w:r>
      <w:proofErr w:type="spellStart"/>
      <w:r w:rsidRPr="009D058D">
        <w:rPr>
          <w:rFonts w:ascii="Times New Roman" w:eastAsia="Times New Roman" w:hAnsi="Times New Roman" w:cs="Times New Roman"/>
          <w:sz w:val="28"/>
        </w:rPr>
        <w:t>пилинги</w:t>
      </w:r>
      <w:proofErr w:type="spellEnd"/>
      <w:r w:rsidRPr="009D058D">
        <w:rPr>
          <w:rFonts w:ascii="Times New Roman" w:eastAsia="Times New Roman" w:hAnsi="Times New Roman" w:cs="Times New Roman"/>
          <w:sz w:val="28"/>
        </w:rPr>
        <w:t>, маски)</w:t>
      </w:r>
    </w:p>
    <w:p w:rsidR="002E73F4" w:rsidRPr="00782C28" w:rsidRDefault="009D058D" w:rsidP="009D058D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9D058D">
        <w:rPr>
          <w:rFonts w:ascii="Times New Roman" w:eastAsia="Times New Roman" w:hAnsi="Times New Roman" w:cs="Times New Roman"/>
          <w:sz w:val="28"/>
        </w:rPr>
        <w:t>Подбор и продажа профессиональной косметики</w:t>
      </w:r>
    </w:p>
    <w:p w:rsidR="002E73F4" w:rsidRPr="009D058D" w:rsidRDefault="002E73F4" w:rsidP="009D058D">
      <w:pPr>
        <w:tabs>
          <w:tab w:val="left" w:pos="567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C28">
        <w:rPr>
          <w:rFonts w:ascii="Times New Roman" w:hAnsi="Times New Roman"/>
          <w:b/>
          <w:sz w:val="28"/>
          <w:szCs w:val="28"/>
        </w:rPr>
        <w:t>Сведения о наличии основных средств, материально-производственных запасов</w:t>
      </w:r>
      <w:r w:rsidR="002E73F4" w:rsidRPr="00782C28">
        <w:rPr>
          <w:rFonts w:ascii="Times New Roman" w:hAnsi="Times New Roman"/>
          <w:b/>
          <w:sz w:val="28"/>
          <w:szCs w:val="28"/>
        </w:rPr>
        <w:t xml:space="preserve"> для осуществления деятельности (</w:t>
      </w:r>
      <w:proofErr w:type="gramStart"/>
      <w:r w:rsidR="002E73F4" w:rsidRPr="00782C28">
        <w:rPr>
          <w:rFonts w:ascii="Times New Roman" w:hAnsi="Times New Roman"/>
          <w:b/>
          <w:sz w:val="28"/>
          <w:szCs w:val="28"/>
        </w:rPr>
        <w:t>нужное</w:t>
      </w:r>
      <w:proofErr w:type="gramEnd"/>
      <w:r w:rsidR="002E73F4" w:rsidRPr="00782C28">
        <w:rPr>
          <w:rFonts w:ascii="Times New Roman" w:hAnsi="Times New Roman"/>
          <w:b/>
          <w:sz w:val="28"/>
          <w:szCs w:val="28"/>
        </w:rPr>
        <w:t xml:space="preserve"> подчеркнуть):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- основны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</w:t>
      </w:r>
      <w:r w:rsidRPr="00782C28">
        <w:rPr>
          <w:rFonts w:ascii="Times New Roman" w:hAnsi="Times New Roman"/>
          <w:sz w:val="28"/>
          <w:szCs w:val="28"/>
        </w:rPr>
        <w:t xml:space="preserve"> не име</w:t>
      </w:r>
      <w:r w:rsidR="00782C28" w:rsidRPr="00782C28">
        <w:rPr>
          <w:rFonts w:ascii="Times New Roman" w:hAnsi="Times New Roman"/>
          <w:sz w:val="28"/>
          <w:szCs w:val="28"/>
        </w:rPr>
        <w:t>ю</w:t>
      </w:r>
      <w:r w:rsidRPr="00782C28">
        <w:rPr>
          <w:rFonts w:ascii="Times New Roman" w:hAnsi="Times New Roman"/>
          <w:sz w:val="28"/>
          <w:szCs w:val="28"/>
        </w:rPr>
        <w:t>тся;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 xml:space="preserve">- </w:t>
      </w:r>
      <w:r w:rsidR="00782C28" w:rsidRPr="00782C28">
        <w:rPr>
          <w:rFonts w:ascii="Times New Roman" w:hAnsi="Times New Roman"/>
          <w:sz w:val="28"/>
          <w:szCs w:val="28"/>
        </w:rPr>
        <w:t>основные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 имею</w:t>
      </w:r>
      <w:r w:rsidRPr="00782C28">
        <w:rPr>
          <w:rFonts w:ascii="Times New Roman" w:hAnsi="Times New Roman"/>
          <w:sz w:val="28"/>
          <w:szCs w:val="28"/>
        </w:rPr>
        <w:t>тся</w:t>
      </w:r>
      <w:r w:rsidR="00782C28" w:rsidRPr="00782C28">
        <w:rPr>
          <w:rFonts w:ascii="Times New Roman" w:hAnsi="Times New Roman"/>
          <w:sz w:val="28"/>
          <w:szCs w:val="28"/>
        </w:rPr>
        <w:t xml:space="preserve"> (перечислить)</w:t>
      </w:r>
      <w:r w:rsidRPr="00782C28">
        <w:rPr>
          <w:rFonts w:ascii="Times New Roman" w:hAnsi="Times New Roman"/>
          <w:sz w:val="28"/>
          <w:szCs w:val="28"/>
        </w:rPr>
        <w:t>:</w:t>
      </w:r>
      <w:r w:rsidR="00782C28" w:rsidRPr="00782C28">
        <w:rPr>
          <w:rFonts w:ascii="Times New Roman" w:hAnsi="Times New Roman"/>
          <w:sz w:val="28"/>
          <w:szCs w:val="28"/>
        </w:rPr>
        <w:t>_</w:t>
      </w:r>
      <w:r w:rsidRPr="00782C28">
        <w:rPr>
          <w:rFonts w:ascii="Times New Roman" w:hAnsi="Times New Roman"/>
          <w:sz w:val="28"/>
          <w:szCs w:val="28"/>
        </w:rPr>
        <w:t>________________</w:t>
      </w:r>
      <w:r w:rsidR="00782C28" w:rsidRPr="00782C28">
        <w:rPr>
          <w:rFonts w:ascii="Times New Roman" w:hAnsi="Times New Roman"/>
          <w:sz w:val="28"/>
          <w:szCs w:val="28"/>
        </w:rPr>
        <w:t>___________</w:t>
      </w: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Pr="004E28E9" w:rsidRDefault="002E73F4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28E9" w:rsidRPr="004E28E9" w:rsidRDefault="004E28E9" w:rsidP="004E28E9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28E9">
        <w:rPr>
          <w:rFonts w:ascii="Times New Roman" w:hAnsi="Times New Roman"/>
          <w:b/>
          <w:sz w:val="28"/>
          <w:szCs w:val="28"/>
        </w:rPr>
        <w:t>Перечень основных средств, материально-производственных запасов, которые планируется приобрести за счет средств социального контракта с перечислением их основных характеристик, количества, стоимости, а также наименований по</w:t>
      </w:r>
      <w:r>
        <w:rPr>
          <w:rFonts w:ascii="Times New Roman" w:hAnsi="Times New Roman"/>
          <w:b/>
          <w:sz w:val="28"/>
          <w:szCs w:val="28"/>
        </w:rPr>
        <w:t>ставщиков и критериев их выбора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1213"/>
        <w:gridCol w:w="1616"/>
        <w:gridCol w:w="2885"/>
        <w:gridCol w:w="1585"/>
        <w:gridCol w:w="1551"/>
      </w:tblGrid>
      <w:tr w:rsidR="004E28E9" w:rsidRPr="002101A3" w:rsidTr="002E73F4">
        <w:trPr>
          <w:jc w:val="center"/>
        </w:trPr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Характеристики приобретаемых </w:t>
            </w:r>
            <w:r w:rsidRPr="004E28E9">
              <w:rPr>
                <w:rFonts w:ascii="Times New Roman" w:hAnsi="Times New Roman"/>
                <w:b/>
                <w:sz w:val="18"/>
                <w:szCs w:val="18"/>
              </w:rPr>
              <w:t>основных средств, материально-производственных запасов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поставщиков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Критерии их выбора</w:t>
            </w: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85" w:type="dxa"/>
            <w:vMerge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85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51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Аппарат эстетической косметологии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Косметологическое кресло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Стул мастера 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Тележка косметологическая на </w:t>
            </w:r>
            <w:r w:rsidRPr="009D058D">
              <w:rPr>
                <w:rFonts w:ascii="Times New Roman" w:eastAsia="Times New Roman" w:hAnsi="Times New Roman" w:cs="Times New Roman"/>
              </w:rPr>
              <w:lastRenderedPageBreak/>
              <w:t>колесиках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lastRenderedPageBreak/>
              <w:t>Стерилизатор сухожар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УФ-</w:t>
            </w:r>
            <w:proofErr w:type="spellStart"/>
            <w:r w:rsidRPr="009D058D">
              <w:rPr>
                <w:rFonts w:ascii="Times New Roman" w:eastAsia="Times New Roman" w:hAnsi="Times New Roman" w:cs="Times New Roman"/>
              </w:rPr>
              <w:t>стерилизвтор</w:t>
            </w:r>
            <w:proofErr w:type="spellEnd"/>
            <w:r w:rsidRPr="009D058D">
              <w:rPr>
                <w:rFonts w:ascii="Times New Roman" w:eastAsia="Times New Roman" w:hAnsi="Times New Roman" w:cs="Times New Roman"/>
              </w:rPr>
              <w:t xml:space="preserve"> для инструментов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Ультразвуковая мойка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Лампа напольная бестеневая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Тумба напольная (для стерилизатора)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Рециркулятор бактерицидный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Стеллаж напольный (для хранения расходных материалов)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Лоток медицинский для инструментов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Инструменты для чистки лица в наборе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b/>
                <w:bCs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Медицинская маска одноразовая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Шапочка медицинская одноразовая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Косметическая маска полиэтиленовая одноразовая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Перчатки нитриловые одноразовые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Дезинфицирующее средство ОПТИМАКС </w:t>
            </w:r>
            <w:proofErr w:type="gramStart"/>
            <w:r w:rsidRPr="009D058D">
              <w:rPr>
                <w:rFonts w:ascii="Times New Roman" w:eastAsia="Times New Roman" w:hAnsi="Times New Roman" w:cs="Times New Roman"/>
              </w:rPr>
              <w:t>ПРОФ</w:t>
            </w:r>
            <w:proofErr w:type="gramEnd"/>
            <w:r w:rsidRPr="009D05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Картриджи для </w:t>
            </w:r>
            <w:proofErr w:type="spellStart"/>
            <w:r w:rsidRPr="009D058D">
              <w:rPr>
                <w:rFonts w:ascii="Times New Roman" w:eastAsia="Times New Roman" w:hAnsi="Times New Roman" w:cs="Times New Roman"/>
              </w:rPr>
              <w:t>дермапена</w:t>
            </w:r>
            <w:proofErr w:type="spellEnd"/>
            <w:r w:rsidRPr="009D05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Спиртовой антисептик для рук и поверхностей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Простыни одноразовые в рулоне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Салфетки </w:t>
            </w:r>
            <w:proofErr w:type="spellStart"/>
            <w:r w:rsidRPr="009D058D">
              <w:rPr>
                <w:rFonts w:ascii="Times New Roman" w:eastAsia="Times New Roman" w:hAnsi="Times New Roman" w:cs="Times New Roman"/>
              </w:rPr>
              <w:t>безворсовые</w:t>
            </w:r>
            <w:proofErr w:type="spellEnd"/>
            <w:r w:rsidRPr="009D058D">
              <w:rPr>
                <w:rFonts w:ascii="Times New Roman" w:eastAsia="Times New Roman" w:hAnsi="Times New Roman" w:cs="Times New Roman"/>
              </w:rPr>
              <w:t xml:space="preserve"> в рулоне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Одноразовые полотенца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Крафт пакеты для стерилизации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 xml:space="preserve">Индикаторы для </w:t>
            </w:r>
            <w:proofErr w:type="spellStart"/>
            <w:r w:rsidRPr="009D058D">
              <w:rPr>
                <w:rFonts w:ascii="Times New Roman" w:eastAsia="Times New Roman" w:hAnsi="Times New Roman" w:cs="Times New Roman"/>
              </w:rPr>
              <w:t>стерилизации+жунрал</w:t>
            </w:r>
            <w:proofErr w:type="spellEnd"/>
            <w:r w:rsidRPr="009D058D">
              <w:rPr>
                <w:rFonts w:ascii="Times New Roman" w:eastAsia="Times New Roman" w:hAnsi="Times New Roman" w:cs="Times New Roman"/>
              </w:rPr>
              <w:t xml:space="preserve"> (набор)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lastRenderedPageBreak/>
              <w:t>Гель для лица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Тоник для лица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Маска после чистки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trHeight w:val="241"/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Крем для лица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58D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058D" w:rsidRPr="009D058D" w:rsidRDefault="009D058D" w:rsidP="009D058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D">
              <w:rPr>
                <w:rFonts w:ascii="Times New Roman" w:eastAsia="Times New Roman" w:hAnsi="Times New Roman" w:cs="Times New Roman"/>
              </w:rPr>
              <w:t>Сыворотка для лица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2101A3" w:rsidRDefault="009D058D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D058D" w:rsidRPr="00780AEF" w:rsidRDefault="009D058D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D058D" w:rsidRPr="00780AEF" w:rsidRDefault="009D058D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Прочее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910807" w:rsidRDefault="004E28E9" w:rsidP="00657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>Аренда помещения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1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65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A240C0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</w:t>
      </w: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Анализ рынка, стоимость товаров (работ, услуг)</w:t>
      </w:r>
    </w:p>
    <w:p w:rsidR="003A2347" w:rsidRDefault="003A2347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товаров (работ, услуг):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color w:val="000000"/>
          <w:sz w:val="28"/>
        </w:rPr>
        <w:t xml:space="preserve">Целевая аудитория — </w:t>
      </w:r>
      <w:r w:rsidR="009D058D" w:rsidRPr="009D058D">
        <w:rPr>
          <w:rFonts w:ascii="Times New Roman" w:eastAsia="Times New Roman" w:hAnsi="Times New Roman" w:cs="Times New Roman"/>
          <w:color w:val="000000"/>
          <w:sz w:val="28"/>
        </w:rPr>
        <w:t>женское и мужское население возрастом от 18 до 65 лет,  имеющие средний, низкий и высокий ежемесячный доход, а также дети  возрастом от 12 до 18 лет</w:t>
      </w:r>
      <w:r w:rsidR="009D058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Способы реализации продукции (товаров, работ, услуг), способы увеличения продаж товаров (работ, услуг):</w:t>
      </w:r>
    </w:p>
    <w:p w:rsidR="009D058D" w:rsidRPr="009D058D" w:rsidRDefault="009D058D" w:rsidP="009D058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Для успешного продвижения услуг и привлечения клиентов будут использованы следующие приёмы:</w:t>
      </w:r>
    </w:p>
    <w:p w:rsidR="009D058D" w:rsidRPr="009D058D" w:rsidRDefault="009D058D" w:rsidP="009D058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создание страницы в социальных сетях;</w:t>
      </w:r>
    </w:p>
    <w:p w:rsidR="009D058D" w:rsidRPr="009D058D" w:rsidRDefault="009D058D" w:rsidP="009D058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выпуск визиток со своим логотипом;</w:t>
      </w:r>
    </w:p>
    <w:p w:rsidR="009D058D" w:rsidRPr="009D058D" w:rsidRDefault="009D058D" w:rsidP="009D058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 xml:space="preserve"> реклама на бесплатных электронных площадках;</w:t>
      </w:r>
    </w:p>
    <w:p w:rsidR="009D058D" w:rsidRPr="009D058D" w:rsidRDefault="009D058D" w:rsidP="009D058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 xml:space="preserve">проведение акций, розыгрышей в </w:t>
      </w:r>
      <w:proofErr w:type="spellStart"/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соцсетях</w:t>
      </w:r>
      <w:proofErr w:type="spellEnd"/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;</w:t>
      </w:r>
    </w:p>
    <w:p w:rsidR="009D058D" w:rsidRPr="009D058D" w:rsidRDefault="009D058D" w:rsidP="009D058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привлечение посетителей по рекомендациям лояльных клиентов;</w:t>
      </w:r>
    </w:p>
    <w:p w:rsidR="00A03CB5" w:rsidRDefault="009D058D" w:rsidP="009D058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9D058D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изучение профессиональной этики и сервиса для максимально качественного обслуживания.</w:t>
      </w:r>
    </w:p>
    <w:p w:rsidR="009D058D" w:rsidRDefault="009D058D" w:rsidP="009D058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A03CB5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нализ конкурентоспособности товаров (работ, услуг) с указанием их стоимости у конкурентов</w:t>
      </w:r>
      <w:r w:rsidR="00A03CB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03CB5" w:rsidRPr="00A03CB5" w:rsidRDefault="00A03CB5" w:rsidP="00A03CB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Основными конкурентными преимуществами оказываемых услуг являются: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Цена — 49%,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Месторасположение — 42%,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Привязанность к мастеру, совет знакомых, случайно увидели, и другие причины составляют 9%</w:t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D058D" w:rsidRDefault="009D058D" w:rsidP="00A03CB5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D058D" w:rsidRDefault="009D058D" w:rsidP="00A03CB5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D058D" w:rsidRDefault="009D058D" w:rsidP="00A03CB5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drawing>
          <wp:anchor distT="0" distB="0" distL="114300" distR="114300" simplePos="0" relativeHeight="251658240" behindDoc="1" locked="0" layoutInCell="1" allowOverlap="1" wp14:anchorId="22A7D365" wp14:editId="1B6598BE">
            <wp:simplePos x="0" y="0"/>
            <wp:positionH relativeFrom="column">
              <wp:posOffset>862965</wp:posOffset>
            </wp:positionH>
            <wp:positionV relativeFrom="paragraph">
              <wp:posOffset>68580</wp:posOffset>
            </wp:positionV>
            <wp:extent cx="6076315" cy="2057400"/>
            <wp:effectExtent l="0" t="0" r="0" b="0"/>
            <wp:wrapNone/>
            <wp:docPr id="1" name="Изображение 4" descr="45ad0-clip-35kb-png-t3Atx8.118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 descr="45ad0-clip-35kb-png-t3Atx8.1180x6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7" t="17715" r="-1470" b="-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1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CB5" w:rsidRDefault="00A03CB5" w:rsidP="00A03CB5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Прайс-лист с указанием наименования товаров (работ, услуг) и стоимости за единицу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4834"/>
        <w:gridCol w:w="4835"/>
      </w:tblGrid>
      <w:tr w:rsidR="00910807" w:rsidTr="00910807">
        <w:tc>
          <w:tcPr>
            <w:tcW w:w="695" w:type="dxa"/>
          </w:tcPr>
          <w:p w:rsidR="00910807" w:rsidRPr="003A234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600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4834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услуги</w:t>
            </w:r>
          </w:p>
        </w:tc>
        <w:tc>
          <w:tcPr>
            <w:tcW w:w="4835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Себестоимость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600" w:type="dxa"/>
          </w:tcPr>
          <w:p w:rsidR="00910807" w:rsidRPr="009D058D" w:rsidRDefault="009D058D" w:rsidP="009D058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Аппаратные процедуры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600" w:type="dxa"/>
          </w:tcPr>
          <w:p w:rsidR="00910807" w:rsidRPr="009D058D" w:rsidRDefault="009D058D" w:rsidP="009D058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Чистки лица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600" w:type="dxa"/>
          </w:tcPr>
          <w:p w:rsidR="00910807" w:rsidRPr="009D058D" w:rsidRDefault="009D058D" w:rsidP="009D058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СПА-процедуры (массаж лица, </w:t>
            </w:r>
            <w:proofErr w:type="spellStart"/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пилинги</w:t>
            </w:r>
            <w:proofErr w:type="spellEnd"/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маски)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600" w:type="dxa"/>
          </w:tcPr>
          <w:p w:rsidR="00910807" w:rsidRPr="009D058D" w:rsidRDefault="009D058D" w:rsidP="009D058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Подбор и продажа профессиональной косметики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</w:tbl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58D" w:rsidRDefault="009D058D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68E4" w:rsidRDefault="003A2347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347">
        <w:rPr>
          <w:rFonts w:ascii="Times New Roman" w:hAnsi="Times New Roman"/>
          <w:b/>
          <w:sz w:val="28"/>
          <w:szCs w:val="28"/>
        </w:rPr>
        <w:lastRenderedPageBreak/>
        <w:t>Раздел 4. Финансовый план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стоимости.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026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3777"/>
        <w:gridCol w:w="2977"/>
        <w:gridCol w:w="2977"/>
      </w:tblGrid>
      <w:tr w:rsidR="00412803" w:rsidRPr="003A234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782C2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82C2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Количество клиентов </w:t>
            </w:r>
          </w:p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 месяц</w:t>
            </w: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Стоимость услуги</w:t>
            </w: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Выручка за месяц</w:t>
            </w:r>
          </w:p>
        </w:tc>
      </w:tr>
      <w:tr w:rsidR="009D058D" w:rsidRPr="00910807" w:rsidTr="00412803">
        <w:tc>
          <w:tcPr>
            <w:tcW w:w="695" w:type="dxa"/>
          </w:tcPr>
          <w:p w:rsidR="009D058D" w:rsidRPr="00782C28" w:rsidRDefault="009D058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00" w:type="dxa"/>
          </w:tcPr>
          <w:p w:rsidR="009D058D" w:rsidRPr="009D058D" w:rsidRDefault="009D058D" w:rsidP="005C6A0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Аппаратные процедуры</w:t>
            </w:r>
          </w:p>
        </w:tc>
        <w:tc>
          <w:tcPr>
            <w:tcW w:w="3777" w:type="dxa"/>
          </w:tcPr>
          <w:p w:rsidR="009D058D" w:rsidRPr="00782C28" w:rsidRDefault="00A240C0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9D058D" w:rsidRPr="00782C28" w:rsidRDefault="00A240C0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9D058D" w:rsidRPr="00782C28" w:rsidRDefault="00A240C0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9D058D" w:rsidRPr="00910807" w:rsidTr="00412803">
        <w:tc>
          <w:tcPr>
            <w:tcW w:w="695" w:type="dxa"/>
          </w:tcPr>
          <w:p w:rsidR="009D058D" w:rsidRPr="00782C28" w:rsidRDefault="009D058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600" w:type="dxa"/>
          </w:tcPr>
          <w:p w:rsidR="009D058D" w:rsidRPr="009D058D" w:rsidRDefault="009D058D" w:rsidP="005C6A0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Чистки лица</w:t>
            </w:r>
          </w:p>
        </w:tc>
        <w:tc>
          <w:tcPr>
            <w:tcW w:w="3777" w:type="dxa"/>
          </w:tcPr>
          <w:p w:rsidR="009D058D" w:rsidRPr="00782C28" w:rsidRDefault="00A240C0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9D058D" w:rsidRPr="00782C28" w:rsidRDefault="00A240C0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9D058D" w:rsidRPr="00782C28" w:rsidRDefault="00A240C0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9D058D" w:rsidRPr="00910807" w:rsidTr="00412803">
        <w:tc>
          <w:tcPr>
            <w:tcW w:w="695" w:type="dxa"/>
          </w:tcPr>
          <w:p w:rsidR="009D058D" w:rsidRPr="00782C28" w:rsidRDefault="009D058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600" w:type="dxa"/>
          </w:tcPr>
          <w:p w:rsidR="009D058D" w:rsidRPr="009D058D" w:rsidRDefault="009D058D" w:rsidP="005C6A0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СПА-процедуры (массаж лица, </w:t>
            </w:r>
            <w:proofErr w:type="spellStart"/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пилинги</w:t>
            </w:r>
            <w:proofErr w:type="spellEnd"/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маски)</w:t>
            </w:r>
          </w:p>
        </w:tc>
        <w:tc>
          <w:tcPr>
            <w:tcW w:w="3777" w:type="dxa"/>
          </w:tcPr>
          <w:p w:rsidR="009D058D" w:rsidRPr="00782C28" w:rsidRDefault="00A240C0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9D058D" w:rsidRPr="00782C28" w:rsidRDefault="00A240C0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9D058D" w:rsidRPr="00782C28" w:rsidRDefault="00A240C0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9D058D" w:rsidRPr="00910807" w:rsidTr="00412803">
        <w:tc>
          <w:tcPr>
            <w:tcW w:w="695" w:type="dxa"/>
          </w:tcPr>
          <w:p w:rsidR="009D058D" w:rsidRPr="00782C28" w:rsidRDefault="009D058D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00" w:type="dxa"/>
          </w:tcPr>
          <w:p w:rsidR="009D058D" w:rsidRPr="009D058D" w:rsidRDefault="009D058D" w:rsidP="005C6A0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Подбор и продажа профессиональной косметики</w:t>
            </w:r>
          </w:p>
        </w:tc>
        <w:tc>
          <w:tcPr>
            <w:tcW w:w="3777" w:type="dxa"/>
          </w:tcPr>
          <w:p w:rsidR="009D058D" w:rsidRPr="00782C28" w:rsidRDefault="00A240C0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9D058D" w:rsidRPr="00782C28" w:rsidRDefault="00A240C0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9D058D" w:rsidRPr="00782C28" w:rsidRDefault="00A240C0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2F6AC0">
        <w:tc>
          <w:tcPr>
            <w:tcW w:w="5295" w:type="dxa"/>
            <w:gridSpan w:val="2"/>
          </w:tcPr>
          <w:p w:rsidR="00412803" w:rsidRPr="00782C28" w:rsidRDefault="00412803" w:rsidP="004128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777" w:type="dxa"/>
          </w:tcPr>
          <w:p w:rsidR="00412803" w:rsidRPr="00782C28" w:rsidRDefault="00A240C0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A240C0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2977" w:type="dxa"/>
          </w:tcPr>
          <w:p w:rsidR="00412803" w:rsidRPr="00782C28" w:rsidRDefault="00A240C0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</w:tbl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Прогноз доходов и расходов за 2 года реализации социального контракта, начиная с месяца получения средств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Финансовый план в период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A03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03CB5" w:rsidRPr="003A2347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D308C3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P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  <w:u w:val="single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Финансовый план в период </w:t>
      </w:r>
      <w:proofErr w:type="gramStart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proofErr w:type="gramEnd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11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5668E4" w:rsidRPr="005668E4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D308C3" w:rsidRDefault="005668E4" w:rsidP="002E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2E73F4"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реклама</w:t>
            </w: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A240C0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A240C0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A240C0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5.  </w:t>
      </w: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Календарный план реализации </w:t>
      </w:r>
      <w:proofErr w:type="gramStart"/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7"/>
        <w:gridCol w:w="3601"/>
        <w:gridCol w:w="4678"/>
      </w:tblGrid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0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Объем финансирования</w:t>
            </w: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руб.</w:t>
            </w: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Приобретение гражданином основных сре</w:t>
            </w: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дств с ц</w:t>
            </w:r>
            <w:proofErr w:type="gramEnd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елью ведения предпринимательской деятельности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E60509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Приобретение гражданином материально-производственных запасов с целью ведения предпринимательской деятельности</w:t>
            </w:r>
          </w:p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D308C3" w:rsidRPr="00D32584" w:rsidTr="00D308C3">
        <w:trPr>
          <w:trHeight w:hRule="exact" w:val="1941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proofErr w:type="gramEnd"/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trHeight w:hRule="exact" w:val="1663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Прохождение профессионального обучения или получение дополнительного профессионального обучения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Аренда помещения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6. </w:t>
      </w:r>
      <w:r w:rsidRPr="00E60509">
        <w:rPr>
          <w:rFonts w:ascii="Times New Roman" w:eastAsia="Times New Roman" w:hAnsi="Times New Roman" w:cs="Times New Roman"/>
          <w:b/>
          <w:color w:val="000000"/>
          <w:sz w:val="28"/>
        </w:rPr>
        <w:t>Оценка предполагаемых результатов, рисков и перспектив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404A0A" w:rsidP="00404A0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В настоящее время открытие кабинета косметика-</w:t>
      </w:r>
      <w:proofErr w:type="spellStart"/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эстетиста</w:t>
      </w:r>
      <w:proofErr w:type="spellEnd"/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, является отличным вложением собственных средств для начинающего предпринимателя. Это связано со следующими причинами. Во-первых, это активное развитие рынка красоты в России в целом. При этом наибольшим спросом пользуются именно услуги эстетической косметологии. Во-вторых, это слабая насыщенность данного рынка высококвалифицированными специалистами.  В результате, открытие кабинета косметика-</w:t>
      </w:r>
      <w:proofErr w:type="spellStart"/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эстетиста</w:t>
      </w:r>
      <w:proofErr w:type="spellEnd"/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является выгодным вложением средств. Тем более при профессиональной и качественной работе с каждым годом клиентов будет больше – </w:t>
      </w:r>
      <w:proofErr w:type="gramStart"/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значит</w:t>
      </w:r>
      <w:proofErr w:type="gramEnd"/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будет выше и доход.</w:t>
      </w:r>
    </w:p>
    <w:p w:rsidR="00404A0A" w:rsidRDefault="00404A0A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04A0A" w:rsidRPr="00404A0A" w:rsidRDefault="00404A0A" w:rsidP="00404A0A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К рискам, негативно влияющим на успешную реализацию проекта можно отнести:</w:t>
      </w:r>
    </w:p>
    <w:p w:rsidR="00404A0A" w:rsidRPr="00404A0A" w:rsidRDefault="00404A0A" w:rsidP="00404A0A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Появление новых конкурентов. Для того</w:t>
      </w:r>
      <w:proofErr w:type="gramStart"/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,</w:t>
      </w:r>
      <w:proofErr w:type="gramEnd"/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чтобы снизить этот риск, необходимо поддерживать стабильно высокий уровень сервиса, постоянное повышение квалификации и качества услуг, расширять программы лояльности, использовать все конкурентные преимущества.</w:t>
      </w:r>
    </w:p>
    <w:p w:rsidR="00404A0A" w:rsidRPr="00404A0A" w:rsidRDefault="00404A0A" w:rsidP="00404A0A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404A0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Резкое снижение платёжеспособности населения. Этот риск преодолевается введением дополнительных услуг, оптимизацией расходов, пересмотром ценовой политики.</w:t>
      </w:r>
    </w:p>
    <w:p w:rsidR="00D308C3" w:rsidRPr="00D308C3" w:rsidRDefault="00D308C3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D308C3">
        <w:rPr>
          <w:rFonts w:ascii="Times New Roman" w:hAnsi="Times New Roman"/>
          <w:b/>
          <w:sz w:val="28"/>
          <w:szCs w:val="28"/>
        </w:rPr>
        <w:t>Бизнес-план рекомендуется дополнять приложениями, иллюстрирующими, детализирующими и подтверждающими информацию, изложенную в бизнес-плане.</w:t>
      </w:r>
    </w:p>
    <w:sectPr w:rsidR="00D308C3" w:rsidRPr="00A03CB5" w:rsidSect="00EA6D65">
      <w:pgSz w:w="16838" w:h="11906" w:orient="landscape"/>
      <w:pgMar w:top="851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CC"/>
    <w:family w:val="auto"/>
    <w:pitch w:val="default"/>
    <w:sig w:usb0="00000000" w:usb1="00000000" w:usb2="02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57820"/>
    <w:multiLevelType w:val="hybridMultilevel"/>
    <w:tmpl w:val="8DB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32A7"/>
    <w:multiLevelType w:val="hybridMultilevel"/>
    <w:tmpl w:val="DB52712E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E6C128A"/>
    <w:multiLevelType w:val="hybridMultilevel"/>
    <w:tmpl w:val="D4F0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EA07DE4"/>
    <w:multiLevelType w:val="hybridMultilevel"/>
    <w:tmpl w:val="CB36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2101A3"/>
    <w:rsid w:val="00294562"/>
    <w:rsid w:val="002E73F4"/>
    <w:rsid w:val="003A2347"/>
    <w:rsid w:val="003C758A"/>
    <w:rsid w:val="00404A0A"/>
    <w:rsid w:val="00412803"/>
    <w:rsid w:val="004464D4"/>
    <w:rsid w:val="004E28E9"/>
    <w:rsid w:val="005668E4"/>
    <w:rsid w:val="00592D38"/>
    <w:rsid w:val="00657160"/>
    <w:rsid w:val="007014DA"/>
    <w:rsid w:val="00780AEF"/>
    <w:rsid w:val="00782C28"/>
    <w:rsid w:val="007A48DB"/>
    <w:rsid w:val="00910807"/>
    <w:rsid w:val="009D058D"/>
    <w:rsid w:val="00A03CB5"/>
    <w:rsid w:val="00A240C0"/>
    <w:rsid w:val="00B60634"/>
    <w:rsid w:val="00D308C3"/>
    <w:rsid w:val="00D32584"/>
    <w:rsid w:val="00D35B4F"/>
    <w:rsid w:val="00DE3D21"/>
    <w:rsid w:val="00E60509"/>
    <w:rsid w:val="00EA6D65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C775-CFA3-4E3A-9375-82358EB8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Петрова Яна Владиславовна</cp:lastModifiedBy>
  <cp:revision>8</cp:revision>
  <dcterms:created xsi:type="dcterms:W3CDTF">2026-06-02T08:49:00Z</dcterms:created>
  <dcterms:modified xsi:type="dcterms:W3CDTF">2026-06-04T06:24:00Z</dcterms:modified>
</cp:coreProperties>
</file>