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634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БИЗНЕС-ПЛАН </w:t>
      </w: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>для заключения социального контракта</w:t>
      </w:r>
    </w:p>
    <w:p w:rsidR="00B60634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 по мероприятию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557C">
        <w:rPr>
          <w:rFonts w:ascii="Times New Roman" w:eastAsia="Times New Roman" w:hAnsi="Times New Roman" w:cs="Times New Roman"/>
          <w:b/>
          <w:sz w:val="40"/>
        </w:rPr>
        <w:t xml:space="preserve">«Осуществление индивидуальной предпринимательской деятельности» 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 w:rsidRPr="00FE557C">
        <w:rPr>
          <w:rFonts w:ascii="Times New Roman" w:eastAsia="Times New Roman" w:hAnsi="Times New Roman" w:cs="Times New Roman"/>
          <w:b/>
          <w:sz w:val="44"/>
        </w:rPr>
        <w:t>НАПРАВЛЕНИЕ:</w:t>
      </w:r>
    </w:p>
    <w:p w:rsidR="00FE557C" w:rsidRDefault="00FE557C" w:rsidP="00FE55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557C" w:rsidRPr="00FE557C" w:rsidRDefault="00FE557C" w:rsidP="00FE557C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E557C">
        <w:rPr>
          <w:rFonts w:ascii="Times New Roman" w:eastAsia="Times New Roman" w:hAnsi="Times New Roman" w:cs="Times New Roman"/>
          <w:sz w:val="32"/>
          <w:szCs w:val="32"/>
        </w:rPr>
        <w:t>«</w:t>
      </w:r>
      <w:r w:rsidR="009F1536">
        <w:rPr>
          <w:rFonts w:ascii="Times New Roman" w:eastAsia="Times New Roman" w:hAnsi="Times New Roman" w:cs="Times New Roman"/>
          <w:sz w:val="32"/>
          <w:szCs w:val="32"/>
        </w:rPr>
        <w:t>У</w:t>
      </w:r>
      <w:r w:rsidR="009F1536" w:rsidRPr="009F1536">
        <w:rPr>
          <w:rFonts w:ascii="Times New Roman" w:eastAsia="Times New Roman" w:hAnsi="Times New Roman" w:cs="Times New Roman"/>
          <w:sz w:val="32"/>
          <w:szCs w:val="32"/>
        </w:rPr>
        <w:t>слуг</w:t>
      </w:r>
      <w:r w:rsidR="009F1536">
        <w:rPr>
          <w:rFonts w:ascii="Times New Roman" w:eastAsia="Times New Roman" w:hAnsi="Times New Roman" w:cs="Times New Roman"/>
          <w:sz w:val="32"/>
          <w:szCs w:val="32"/>
        </w:rPr>
        <w:t>и</w:t>
      </w:r>
      <w:r w:rsidR="009F1536" w:rsidRPr="009F1536">
        <w:rPr>
          <w:rFonts w:ascii="Times New Roman" w:eastAsia="Times New Roman" w:hAnsi="Times New Roman" w:cs="Times New Roman"/>
          <w:sz w:val="32"/>
          <w:szCs w:val="32"/>
        </w:rPr>
        <w:t xml:space="preserve"> по аппаратному массажу</w:t>
      </w:r>
      <w:r w:rsidRPr="00FE557C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4464D4" w:rsidRDefault="004464D4"/>
    <w:p w:rsidR="00FE557C" w:rsidRDefault="00FE557C"/>
    <w:p w:rsidR="00FE557C" w:rsidRDefault="00FE557C"/>
    <w:p w:rsidR="00FE557C" w:rsidRDefault="00FE557C"/>
    <w:p w:rsidR="00FE557C" w:rsidRDefault="00FE557C">
      <w:pPr>
        <w:rPr>
          <w:rFonts w:ascii="Times New Roman" w:eastAsia="Times New Roman" w:hAnsi="Times New Roman" w:cs="Times New Roman"/>
          <w:sz w:val="28"/>
        </w:rPr>
      </w:pPr>
    </w:p>
    <w:p w:rsidR="007A48DB" w:rsidRPr="00FE557C" w:rsidRDefault="007A48DB">
      <w:pPr>
        <w:rPr>
          <w:rFonts w:ascii="Times New Roman" w:eastAsia="Times New Roman" w:hAnsi="Times New Roman" w:cs="Times New Roman"/>
          <w:sz w:val="28"/>
        </w:rPr>
      </w:pPr>
    </w:p>
    <w:p w:rsidR="00FE557C" w:rsidRDefault="007A48DB" w:rsidP="00FE557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Братск,2026</w:t>
      </w:r>
    </w:p>
    <w:p w:rsidR="00FE557C" w:rsidRDefault="00FE557C" w:rsidP="00FE557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FE557C" w:rsidRDefault="00FE557C" w:rsidP="00FE557C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>Содержание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E557C">
        <w:rPr>
          <w:rFonts w:ascii="Times New Roman" w:hAnsi="Times New Roman"/>
          <w:sz w:val="28"/>
          <w:szCs w:val="28"/>
        </w:rPr>
        <w:t>анные о заявителе;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557C">
        <w:rPr>
          <w:rFonts w:ascii="Times New Roman" w:hAnsi="Times New Roman"/>
          <w:sz w:val="28"/>
          <w:szCs w:val="28"/>
        </w:rPr>
        <w:t>писание предпринимательской деятельности;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E557C">
        <w:rPr>
          <w:rFonts w:ascii="Times New Roman" w:hAnsi="Times New Roman"/>
          <w:sz w:val="28"/>
          <w:szCs w:val="28"/>
        </w:rPr>
        <w:t>нализ рынка, стоимость товаров (работ, услуг);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FE557C">
        <w:rPr>
          <w:rFonts w:ascii="Times New Roman" w:hAnsi="Times New Roman"/>
          <w:sz w:val="28"/>
          <w:szCs w:val="28"/>
        </w:rPr>
        <w:t>инансовый план;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FE557C">
        <w:rPr>
          <w:rFonts w:ascii="Times New Roman" w:hAnsi="Times New Roman"/>
          <w:sz w:val="28"/>
          <w:szCs w:val="28"/>
        </w:rPr>
        <w:t>алендарный план реализации бизнес-проекта;</w:t>
      </w:r>
    </w:p>
    <w:p w:rsidR="00FE557C" w:rsidRPr="00FE557C" w:rsidRDefault="00FE557C" w:rsidP="00FE557C">
      <w:pPr>
        <w:pStyle w:val="a3"/>
        <w:tabs>
          <w:tab w:val="left" w:pos="567"/>
        </w:tabs>
        <w:autoSpaceDE w:val="0"/>
        <w:autoSpaceDN w:val="0"/>
        <w:adjustRightInd w:val="0"/>
        <w:ind w:left="1287"/>
        <w:jc w:val="both"/>
        <w:rPr>
          <w:rFonts w:ascii="Times New Roman" w:hAnsi="Times New Roman"/>
          <w:sz w:val="28"/>
          <w:szCs w:val="28"/>
        </w:rPr>
      </w:pPr>
    </w:p>
    <w:p w:rsidR="00FE557C" w:rsidRDefault="00FE557C" w:rsidP="00FE557C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E557C">
        <w:rPr>
          <w:rFonts w:ascii="Times New Roman" w:hAnsi="Times New Roman"/>
          <w:sz w:val="28"/>
          <w:szCs w:val="28"/>
        </w:rPr>
        <w:t>ценка предполагаемых результатов, рисков и перспектив.</w:t>
      </w: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0634" w:rsidRDefault="00B60634" w:rsidP="00B606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92D38" w:rsidRDefault="00B60634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B60634">
        <w:rPr>
          <w:rFonts w:ascii="Times New Roman" w:hAnsi="Times New Roman"/>
          <w:b/>
          <w:sz w:val="28"/>
          <w:szCs w:val="28"/>
        </w:rPr>
        <w:lastRenderedPageBreak/>
        <w:t>Раздел 1. Данные о заявителе</w:t>
      </w: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592D38" w:rsidRDefault="00592D38" w:rsidP="00592D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 заявителя: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592D38">
        <w:trPr>
          <w:trHeight w:val="772"/>
        </w:trPr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10317" w:type="dxa"/>
          </w:tcPr>
          <w:p w:rsid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Контактный номер телефона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c>
          <w:tcPr>
            <w:tcW w:w="3369" w:type="dxa"/>
          </w:tcPr>
          <w:p w:rsidR="00592D38" w:rsidRPr="00592D38" w:rsidRDefault="00592D38" w:rsidP="00592D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hAnsi="Times New Roman"/>
              </w:rPr>
              <w:t>Адрес места жительства (места пребывания, фактического проживания)</w:t>
            </w:r>
          </w:p>
        </w:tc>
        <w:tc>
          <w:tcPr>
            <w:tcW w:w="10317" w:type="dxa"/>
          </w:tcPr>
          <w:p w:rsidR="00592D38" w:rsidRDefault="00592D38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73F4" w:rsidRDefault="002E73F4" w:rsidP="00B6063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92D38" w:rsidRDefault="00592D38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Сведения об образовании: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9B5A02">
        <w:trPr>
          <w:trHeight w:val="772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Наименование образовательной организации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Период обучения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Полученная специальность (квалификации, профессии)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E73F4" w:rsidRPr="00B60634" w:rsidRDefault="002E73F4" w:rsidP="00B606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B60634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Н</w:t>
      </w:r>
      <w:r w:rsidRPr="00B60634">
        <w:rPr>
          <w:rFonts w:ascii="Times New Roman" w:eastAsia="Times New Roman" w:hAnsi="Times New Roman" w:cs="Times New Roman"/>
          <w:b/>
          <w:color w:val="000000"/>
          <w:sz w:val="28"/>
        </w:rPr>
        <w:t>аличии опыта работы в выбранной сфере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10317"/>
      </w:tblGrid>
      <w:tr w:rsidR="00592D38" w:rsidTr="009B5A02">
        <w:trPr>
          <w:trHeight w:val="772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Наименование организации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Занимаемая должность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9B5A02"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Период работы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2D38" w:rsidTr="00592D38">
        <w:trPr>
          <w:trHeight w:val="886"/>
        </w:trPr>
        <w:tc>
          <w:tcPr>
            <w:tcW w:w="3369" w:type="dxa"/>
          </w:tcPr>
          <w:p w:rsidR="00592D38" w:rsidRP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92D38">
              <w:rPr>
                <w:rFonts w:ascii="Times New Roman" w:eastAsia="Times New Roman" w:hAnsi="Times New Roman" w:cs="Times New Roman"/>
                <w:color w:val="000000"/>
              </w:rPr>
              <w:t>Знания, умения и навыки в выбранной сфере деятельности</w:t>
            </w:r>
          </w:p>
        </w:tc>
        <w:tc>
          <w:tcPr>
            <w:tcW w:w="10317" w:type="dxa"/>
          </w:tcPr>
          <w:p w:rsidR="00592D38" w:rsidRDefault="00592D38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B60634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 w:rsidR="00B60634" w:rsidRPr="00B60634">
        <w:rPr>
          <w:rFonts w:ascii="Times New Roman" w:eastAsia="Times New Roman" w:hAnsi="Times New Roman" w:cs="Times New Roman"/>
          <w:b/>
          <w:color w:val="000000"/>
          <w:sz w:val="28"/>
        </w:rPr>
        <w:t>ведения о потребности в обучении (повышении квалификации) с 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боснованием такой необходимости:</w:t>
      </w:r>
    </w:p>
    <w:p w:rsidR="00EA6D65" w:rsidRPr="00EA6D65" w:rsidRDefault="00EA6D65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EA6D65">
        <w:rPr>
          <w:rFonts w:ascii="Times New Roman" w:eastAsia="Times New Roman" w:hAnsi="Times New Roman" w:cs="Times New Roman"/>
          <w:color w:val="000000"/>
          <w:sz w:val="28"/>
        </w:rPr>
        <w:t>потребности в обучении имеется / потребности в обучении не имеется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(нужное подчеркнуть)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92D38" w:rsidRDefault="00592D3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2. </w:t>
      </w:r>
      <w:r w:rsidRPr="00294562">
        <w:rPr>
          <w:rFonts w:ascii="Times New Roman" w:eastAsia="Times New Roman" w:hAnsi="Times New Roman" w:cs="Times New Roman"/>
          <w:b/>
          <w:color w:val="000000"/>
          <w:sz w:val="28"/>
        </w:rPr>
        <w:tab/>
        <w:t>Описание предпринимательской деятельности</w:t>
      </w:r>
    </w:p>
    <w:p w:rsidR="00294562" w:rsidRPr="002E73F4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782C28" w:rsidRDefault="009F1536" w:rsidP="007A48DB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9F1536">
        <w:rPr>
          <w:rFonts w:ascii="Times New Roman" w:eastAsia="Times New Roman" w:hAnsi="Times New Roman" w:cs="Times New Roman"/>
          <w:sz w:val="28"/>
        </w:rPr>
        <w:t>Аппаратный массаж — это процедура, при которой на тело или лицо пациента воздействует специальное оборудование. В отличие от ручного массажа, аппаратный метод позволяет глубже проработать ткани, улучшить кровообращение, ускорить обменные процессы и добиться более стабильного и продолжительного воздействия</w:t>
      </w:r>
      <w:r w:rsidR="002E73F4" w:rsidRPr="00782C28">
        <w:rPr>
          <w:rFonts w:ascii="Times New Roman" w:eastAsia="Times New Roman" w:hAnsi="Times New Roman" w:cs="Times New Roman"/>
          <w:sz w:val="28"/>
        </w:rPr>
        <w:t>.</w:t>
      </w:r>
    </w:p>
    <w:p w:rsidR="00EA6D65" w:rsidRDefault="00EA6D65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94562" w:rsidRDefault="00294562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94562">
        <w:rPr>
          <w:rFonts w:ascii="Times New Roman" w:eastAsia="Times New Roman" w:hAnsi="Times New Roman" w:cs="Times New Roman"/>
          <w:b/>
          <w:color w:val="000000"/>
          <w:sz w:val="28"/>
        </w:rPr>
        <w:t>ОКВЭД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Pr="00294562">
        <w:rPr>
          <w:rFonts w:ascii="Times New Roman" w:eastAsia="Times New Roman" w:hAnsi="Times New Roman" w:cs="Times New Roman"/>
          <w:color w:val="000000"/>
          <w:sz w:val="28"/>
        </w:rPr>
        <w:t>осуществление деятельности в качестве индивидуального предпринимателя</w:t>
      </w:r>
      <w:r>
        <w:rPr>
          <w:rFonts w:ascii="Times New Roman" w:eastAsia="Times New Roman" w:hAnsi="Times New Roman" w:cs="Times New Roman"/>
          <w:color w:val="000000"/>
          <w:sz w:val="28"/>
        </w:rPr>
        <w:t>):</w:t>
      </w:r>
    </w:p>
    <w:p w:rsidR="00294562" w:rsidRDefault="00294562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E73F4" w:rsidRDefault="002E73F4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Сведения о месте осуществления предпринимательской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>дрес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осуществление предпринимательской деятельности____________________________________________________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>равовое основание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пользования </w:t>
      </w:r>
      <w:r w:rsidR="00EA6D65" w:rsidRPr="00EA6D65">
        <w:rPr>
          <w:rFonts w:ascii="Times New Roman" w:eastAsia="Times New Roman" w:hAnsi="Times New Roman" w:cs="Times New Roman"/>
          <w:color w:val="000000"/>
          <w:sz w:val="28"/>
        </w:rPr>
        <w:t>помещением (земельным участком), площадь и характеристики помещения (земельного участка)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2101A3">
        <w:rPr>
          <w:rFonts w:ascii="Times New Roman" w:eastAsia="Times New Roman" w:hAnsi="Times New Roman" w:cs="Times New Roman"/>
          <w:color w:val="000000"/>
          <w:sz w:val="28"/>
        </w:rPr>
        <w:t xml:space="preserve">тоимость аренды помещения 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(земельного участка) </w:t>
      </w:r>
      <w:r>
        <w:rPr>
          <w:rFonts w:ascii="Times New Roman" w:eastAsia="Times New Roman" w:hAnsi="Times New Roman" w:cs="Times New Roman"/>
          <w:color w:val="000000"/>
          <w:sz w:val="28"/>
        </w:rPr>
        <w:t>в месяц</w:t>
      </w:r>
      <w:r w:rsidR="00EA6D65">
        <w:rPr>
          <w:rFonts w:ascii="Times New Roman" w:eastAsia="Times New Roman" w:hAnsi="Times New Roman" w:cs="Times New Roman"/>
          <w:color w:val="000000"/>
          <w:sz w:val="28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</w:t>
      </w:r>
    </w:p>
    <w:p w:rsidR="00294562" w:rsidRDefault="002101A3" w:rsidP="002101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Срок действия договора аренды__________________________________________________________________________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2101A3" w:rsidRDefault="002101A3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Система налогообложения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_____________________________________________________________________________</w:t>
      </w:r>
    </w:p>
    <w:p w:rsidR="00294562" w:rsidRDefault="00294562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294562" w:rsidRPr="002101A3" w:rsidRDefault="002101A3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Описание бизнес-проекта:</w:t>
      </w:r>
    </w:p>
    <w:p w:rsidR="00294562" w:rsidRPr="00294562" w:rsidRDefault="00294562" w:rsidP="004E28E9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94562">
        <w:rPr>
          <w:rFonts w:ascii="Times New Roman" w:eastAsia="Times New Roman" w:hAnsi="Times New Roman" w:cs="Times New Roman"/>
          <w:color w:val="000000"/>
          <w:sz w:val="28"/>
        </w:rPr>
        <w:t xml:space="preserve">Главная идея проекта – организация </w:t>
      </w:r>
      <w:r w:rsidR="009F1536" w:rsidRPr="009F1536">
        <w:rPr>
          <w:rFonts w:ascii="Times New Roman" w:eastAsia="Times New Roman" w:hAnsi="Times New Roman" w:cs="Times New Roman"/>
          <w:color w:val="000000"/>
          <w:sz w:val="28"/>
        </w:rPr>
        <w:t>высокорентабельного массажного кабинета</w:t>
      </w:r>
      <w:r w:rsidRPr="00294562">
        <w:rPr>
          <w:rFonts w:ascii="Times New Roman" w:eastAsia="Times New Roman" w:hAnsi="Times New Roman" w:cs="Times New Roman"/>
          <w:color w:val="000000"/>
          <w:sz w:val="28"/>
        </w:rPr>
        <w:t>, где будет оказываться высококлассное и квалифицированное обслуживание. Будет действовать система поощрения за приглашение новых клиентов. Цены будут приемлемые для клиентов со средним уровнем заработка и клиентам с высоким доходом.</w:t>
      </w:r>
    </w:p>
    <w:p w:rsidR="004E28E9" w:rsidRDefault="004E28E9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9F1536" w:rsidRDefault="009F1536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9F1536" w:rsidRDefault="009F1536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4E28E9" w:rsidRPr="004E28E9" w:rsidRDefault="004E28E9" w:rsidP="00294562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4E28E9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Описание производимого пр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одукта (товара, работы, услуги):</w:t>
      </w:r>
    </w:p>
    <w:p w:rsidR="002E73F4" w:rsidRDefault="009F1536" w:rsidP="009F1536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ind w:left="993" w:hanging="567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Массаж с помощью </w:t>
      </w:r>
      <w:r w:rsidRPr="009F1536">
        <w:rPr>
          <w:rFonts w:ascii="Times New Roman" w:eastAsia="Times New Roman" w:hAnsi="Times New Roman" w:cs="Times New Roman"/>
          <w:color w:val="000000"/>
          <w:sz w:val="28"/>
        </w:rPr>
        <w:t>виброкомпрессионного роликового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аппарата</w:t>
      </w:r>
    </w:p>
    <w:p w:rsidR="009F1536" w:rsidRPr="002E73F4" w:rsidRDefault="009F1536" w:rsidP="002E73F4">
      <w:pPr>
        <w:pStyle w:val="a3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4E28E9" w:rsidRDefault="004E28E9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2C28">
        <w:rPr>
          <w:rFonts w:ascii="Times New Roman" w:hAnsi="Times New Roman"/>
          <w:b/>
          <w:sz w:val="28"/>
          <w:szCs w:val="28"/>
        </w:rPr>
        <w:t>Сведения о наличии основных средств, материально-производственных запасов</w:t>
      </w:r>
      <w:r w:rsidR="002E73F4" w:rsidRPr="00782C28">
        <w:rPr>
          <w:rFonts w:ascii="Times New Roman" w:hAnsi="Times New Roman"/>
          <w:b/>
          <w:sz w:val="28"/>
          <w:szCs w:val="28"/>
        </w:rPr>
        <w:t xml:space="preserve"> для осуществления деятельности (нужное подчеркнуть):</w:t>
      </w:r>
    </w:p>
    <w:p w:rsidR="00782C28" w:rsidRPr="00782C28" w:rsidRDefault="00782C28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- основны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средств</w:t>
      </w:r>
      <w:r w:rsidR="00782C28" w:rsidRPr="00782C28">
        <w:rPr>
          <w:rFonts w:ascii="Times New Roman" w:hAnsi="Times New Roman"/>
          <w:sz w:val="28"/>
          <w:szCs w:val="28"/>
        </w:rPr>
        <w:t>а</w:t>
      </w:r>
      <w:r w:rsidRPr="00782C28">
        <w:rPr>
          <w:rFonts w:ascii="Times New Roman" w:hAnsi="Times New Roman"/>
          <w:sz w:val="28"/>
          <w:szCs w:val="28"/>
        </w:rPr>
        <w:t>, материально-производственны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запас</w:t>
      </w:r>
      <w:r w:rsidR="00782C28" w:rsidRPr="00782C28">
        <w:rPr>
          <w:rFonts w:ascii="Times New Roman" w:hAnsi="Times New Roman"/>
          <w:sz w:val="28"/>
          <w:szCs w:val="28"/>
        </w:rPr>
        <w:t>ы</w:t>
      </w:r>
      <w:r w:rsidRPr="00782C28">
        <w:rPr>
          <w:rFonts w:ascii="Times New Roman" w:hAnsi="Times New Roman"/>
          <w:sz w:val="28"/>
          <w:szCs w:val="28"/>
        </w:rPr>
        <w:t xml:space="preserve"> не име</w:t>
      </w:r>
      <w:r w:rsidR="00782C28" w:rsidRPr="00782C28">
        <w:rPr>
          <w:rFonts w:ascii="Times New Roman" w:hAnsi="Times New Roman"/>
          <w:sz w:val="28"/>
          <w:szCs w:val="28"/>
        </w:rPr>
        <w:t>ю</w:t>
      </w:r>
      <w:r w:rsidRPr="00782C28">
        <w:rPr>
          <w:rFonts w:ascii="Times New Roman" w:hAnsi="Times New Roman"/>
          <w:sz w:val="28"/>
          <w:szCs w:val="28"/>
        </w:rPr>
        <w:t>тся;</w:t>
      </w:r>
    </w:p>
    <w:p w:rsidR="00782C28" w:rsidRPr="00782C28" w:rsidRDefault="00782C28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 xml:space="preserve">- </w:t>
      </w:r>
      <w:r w:rsidR="00782C28" w:rsidRPr="00782C28">
        <w:rPr>
          <w:rFonts w:ascii="Times New Roman" w:hAnsi="Times New Roman"/>
          <w:sz w:val="28"/>
          <w:szCs w:val="28"/>
        </w:rPr>
        <w:t>основные</w:t>
      </w:r>
      <w:r w:rsidRPr="00782C28">
        <w:rPr>
          <w:rFonts w:ascii="Times New Roman" w:hAnsi="Times New Roman"/>
          <w:sz w:val="28"/>
          <w:szCs w:val="28"/>
        </w:rPr>
        <w:t xml:space="preserve"> средств</w:t>
      </w:r>
      <w:r w:rsidR="00782C28" w:rsidRPr="00782C28">
        <w:rPr>
          <w:rFonts w:ascii="Times New Roman" w:hAnsi="Times New Roman"/>
          <w:sz w:val="28"/>
          <w:szCs w:val="28"/>
        </w:rPr>
        <w:t>а</w:t>
      </w:r>
      <w:r w:rsidRPr="00782C28">
        <w:rPr>
          <w:rFonts w:ascii="Times New Roman" w:hAnsi="Times New Roman"/>
          <w:sz w:val="28"/>
          <w:szCs w:val="28"/>
        </w:rPr>
        <w:t>, материально-производственны</w:t>
      </w:r>
      <w:r w:rsidR="00782C28" w:rsidRPr="00782C28">
        <w:rPr>
          <w:rFonts w:ascii="Times New Roman" w:hAnsi="Times New Roman"/>
          <w:sz w:val="28"/>
          <w:szCs w:val="28"/>
        </w:rPr>
        <w:t>е</w:t>
      </w:r>
      <w:r w:rsidRPr="00782C28">
        <w:rPr>
          <w:rFonts w:ascii="Times New Roman" w:hAnsi="Times New Roman"/>
          <w:sz w:val="28"/>
          <w:szCs w:val="28"/>
        </w:rPr>
        <w:t xml:space="preserve"> запас</w:t>
      </w:r>
      <w:r w:rsidR="00782C28" w:rsidRPr="00782C28">
        <w:rPr>
          <w:rFonts w:ascii="Times New Roman" w:hAnsi="Times New Roman"/>
          <w:sz w:val="28"/>
          <w:szCs w:val="28"/>
        </w:rPr>
        <w:t>ы имею</w:t>
      </w:r>
      <w:r w:rsidRPr="00782C28">
        <w:rPr>
          <w:rFonts w:ascii="Times New Roman" w:hAnsi="Times New Roman"/>
          <w:sz w:val="28"/>
          <w:szCs w:val="28"/>
        </w:rPr>
        <w:t>тся</w:t>
      </w:r>
      <w:r w:rsidR="00782C28" w:rsidRPr="00782C28">
        <w:rPr>
          <w:rFonts w:ascii="Times New Roman" w:hAnsi="Times New Roman"/>
          <w:sz w:val="28"/>
          <w:szCs w:val="28"/>
        </w:rPr>
        <w:t xml:space="preserve"> (перечислить)</w:t>
      </w:r>
      <w:r w:rsidRPr="00782C28">
        <w:rPr>
          <w:rFonts w:ascii="Times New Roman" w:hAnsi="Times New Roman"/>
          <w:sz w:val="28"/>
          <w:szCs w:val="28"/>
        </w:rPr>
        <w:t>:</w:t>
      </w:r>
      <w:r w:rsidR="00782C28" w:rsidRPr="00782C28">
        <w:rPr>
          <w:rFonts w:ascii="Times New Roman" w:hAnsi="Times New Roman"/>
          <w:sz w:val="28"/>
          <w:szCs w:val="28"/>
        </w:rPr>
        <w:t>_</w:t>
      </w:r>
      <w:r w:rsidRPr="00782C28">
        <w:rPr>
          <w:rFonts w:ascii="Times New Roman" w:hAnsi="Times New Roman"/>
          <w:sz w:val="28"/>
          <w:szCs w:val="28"/>
        </w:rPr>
        <w:t>________________</w:t>
      </w:r>
      <w:r w:rsidR="00782C28" w:rsidRPr="00782C28">
        <w:rPr>
          <w:rFonts w:ascii="Times New Roman" w:hAnsi="Times New Roman"/>
          <w:sz w:val="28"/>
          <w:szCs w:val="28"/>
        </w:rPr>
        <w:t>___________</w:t>
      </w:r>
    </w:p>
    <w:p w:rsidR="002E73F4" w:rsidRPr="00782C28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_______________________________________________________________________________________________</w:t>
      </w:r>
      <w:r w:rsidR="00782C28" w:rsidRPr="00782C28">
        <w:rPr>
          <w:rFonts w:ascii="Times New Roman" w:hAnsi="Times New Roman"/>
          <w:sz w:val="28"/>
          <w:szCs w:val="28"/>
        </w:rPr>
        <w:t>______</w:t>
      </w:r>
    </w:p>
    <w:p w:rsidR="002E73F4" w:rsidRDefault="002E73F4" w:rsidP="002E73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782C28">
        <w:rPr>
          <w:rFonts w:ascii="Times New Roman" w:hAnsi="Times New Roman"/>
          <w:sz w:val="28"/>
          <w:szCs w:val="28"/>
        </w:rPr>
        <w:t>_______________________________________________________________________________________________</w:t>
      </w:r>
      <w:r w:rsidR="00782C28" w:rsidRPr="00782C28">
        <w:rPr>
          <w:rFonts w:ascii="Times New Roman" w:hAnsi="Times New Roman"/>
          <w:sz w:val="28"/>
          <w:szCs w:val="28"/>
        </w:rPr>
        <w:t>______</w:t>
      </w:r>
    </w:p>
    <w:p w:rsidR="002E73F4" w:rsidRPr="004E28E9" w:rsidRDefault="002E73F4" w:rsidP="002E73F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E28E9" w:rsidRPr="004E28E9" w:rsidRDefault="004E28E9" w:rsidP="004E28E9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E28E9">
        <w:rPr>
          <w:rFonts w:ascii="Times New Roman" w:hAnsi="Times New Roman"/>
          <w:b/>
          <w:sz w:val="28"/>
          <w:szCs w:val="28"/>
        </w:rPr>
        <w:t>Перечень основных средств, материально-производственных запасов, которые планируется приобрести за счет средств социального контракта с перечислением их основных характеристик, количества, стоимости, а также наименований по</w:t>
      </w:r>
      <w:r>
        <w:rPr>
          <w:rFonts w:ascii="Times New Roman" w:hAnsi="Times New Roman"/>
          <w:b/>
          <w:sz w:val="28"/>
          <w:szCs w:val="28"/>
        </w:rPr>
        <w:t>ставщиков и критериев их выбора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8"/>
        <w:gridCol w:w="1213"/>
        <w:gridCol w:w="1616"/>
        <w:gridCol w:w="2885"/>
        <w:gridCol w:w="1585"/>
        <w:gridCol w:w="1551"/>
      </w:tblGrid>
      <w:tr w:rsidR="004E28E9" w:rsidRPr="002101A3" w:rsidTr="009F1536">
        <w:trPr>
          <w:jc w:val="center"/>
        </w:trPr>
        <w:tc>
          <w:tcPr>
            <w:tcW w:w="5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Наименование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Количество, шт.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Стоимость, руб.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Характеристики приобретаемых </w:t>
            </w:r>
            <w:r w:rsidRPr="004E28E9">
              <w:rPr>
                <w:rFonts w:ascii="Times New Roman" w:hAnsi="Times New Roman"/>
                <w:b/>
                <w:sz w:val="18"/>
                <w:szCs w:val="18"/>
              </w:rPr>
              <w:t>основных средств, материально-производственных запасов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Наименование поставщиков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0" w:space="0" w:color="000000"/>
              <w:right w:val="single" w:sz="0" w:space="0" w:color="000000"/>
            </w:tcBorders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Критерии их выбора</w:t>
            </w:r>
          </w:p>
        </w:tc>
      </w:tr>
      <w:tr w:rsidR="004E28E9" w:rsidRPr="002101A3" w:rsidTr="009F1536">
        <w:trPr>
          <w:jc w:val="center"/>
        </w:trPr>
        <w:tc>
          <w:tcPr>
            <w:tcW w:w="5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85" w:type="dxa"/>
            <w:vMerge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  <w:tc>
          <w:tcPr>
            <w:tcW w:w="1585" w:type="dxa"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  <w:tc>
          <w:tcPr>
            <w:tcW w:w="1551" w:type="dxa"/>
            <w:tcBorders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9F9F9"/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</w:pPr>
          </w:p>
        </w:tc>
      </w:tr>
      <w:tr w:rsidR="004E28E9" w:rsidRPr="002101A3" w:rsidTr="009F1536">
        <w:trPr>
          <w:jc w:val="center"/>
        </w:trPr>
        <w:tc>
          <w:tcPr>
            <w:tcW w:w="50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101A3">
              <w:rPr>
                <w:rFonts w:ascii="Times New Roman" w:eastAsia="Times New Roman" w:hAnsi="Times New Roman" w:cs="Times New Roman"/>
                <w:b/>
              </w:rPr>
              <w:t>Оборудование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F1536" w:rsidRPr="002101A3" w:rsidTr="009F1536">
        <w:trPr>
          <w:trHeight w:val="285"/>
          <w:jc w:val="center"/>
        </w:trPr>
        <w:tc>
          <w:tcPr>
            <w:tcW w:w="50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536" w:rsidRPr="009F1536" w:rsidRDefault="009F1536" w:rsidP="009F1536">
            <w:pPr>
              <w:pStyle w:val="a3"/>
              <w:numPr>
                <w:ilvl w:val="0"/>
                <w:numId w:val="8"/>
              </w:numPr>
              <w:spacing w:after="0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F1536">
              <w:rPr>
                <w:rFonts w:ascii="Times New Roman" w:eastAsia="Times New Roman" w:hAnsi="Times New Roman" w:cs="Times New Roman"/>
              </w:rPr>
              <w:t>Массажная кушетка с электроприводом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F1536" w:rsidRPr="002101A3" w:rsidRDefault="009F1536" w:rsidP="00780AEF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F1536" w:rsidRPr="00780AEF" w:rsidRDefault="009F153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F1536" w:rsidRDefault="009F153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F1536" w:rsidRDefault="009F153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F1536" w:rsidRDefault="009F153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1536" w:rsidRPr="002101A3" w:rsidTr="009F1536">
        <w:trPr>
          <w:jc w:val="center"/>
        </w:trPr>
        <w:tc>
          <w:tcPr>
            <w:tcW w:w="50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536" w:rsidRPr="009F1536" w:rsidRDefault="009F1536" w:rsidP="009F1536">
            <w:pPr>
              <w:pStyle w:val="a3"/>
              <w:numPr>
                <w:ilvl w:val="0"/>
                <w:numId w:val="8"/>
              </w:numPr>
              <w:spacing w:after="0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F1536">
              <w:rPr>
                <w:rFonts w:ascii="Times New Roman" w:eastAsia="Times New Roman" w:hAnsi="Times New Roman" w:cs="Times New Roman"/>
              </w:rPr>
              <w:t xml:space="preserve">Аппарат виброкомпрессионного роликового массажа 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F1536" w:rsidRPr="002101A3" w:rsidRDefault="009F1536" w:rsidP="00B16173">
            <w:pPr>
              <w:spacing w:after="0" w:line="240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F1536" w:rsidRPr="00780AEF" w:rsidRDefault="009F153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F1536" w:rsidRDefault="009F153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F1536" w:rsidRDefault="009F153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F1536" w:rsidRDefault="009F153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1536" w:rsidRPr="002101A3" w:rsidTr="009F1536">
        <w:trPr>
          <w:jc w:val="center"/>
        </w:trPr>
        <w:tc>
          <w:tcPr>
            <w:tcW w:w="50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536" w:rsidRPr="009F1536" w:rsidRDefault="009F1536" w:rsidP="009F1536">
            <w:pPr>
              <w:pStyle w:val="a3"/>
              <w:numPr>
                <w:ilvl w:val="0"/>
                <w:numId w:val="8"/>
              </w:numPr>
              <w:spacing w:after="0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F1536">
              <w:rPr>
                <w:rFonts w:ascii="Times New Roman" w:eastAsia="Times New Roman" w:hAnsi="Times New Roman" w:cs="Times New Roman"/>
              </w:rPr>
              <w:t>Аппарат RF лифтинга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F1536" w:rsidRPr="002101A3" w:rsidRDefault="009F1536" w:rsidP="0078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F1536" w:rsidRPr="00780AEF" w:rsidRDefault="009F1536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F1536" w:rsidRDefault="009F153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F1536" w:rsidRDefault="009F153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F1536" w:rsidRDefault="009F153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9F1536">
        <w:trPr>
          <w:jc w:val="center"/>
        </w:trPr>
        <w:tc>
          <w:tcPr>
            <w:tcW w:w="50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both"/>
              <w:rPr>
                <w:rFonts w:ascii="Aptos" w:eastAsia="Times New Roman" w:hAnsi="Aptos" w:cs="Times New Roman"/>
                <w:b/>
                <w:bCs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bCs/>
              </w:rPr>
              <w:t>Расходные материалы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F1536" w:rsidRPr="002101A3" w:rsidTr="009F1536">
        <w:trPr>
          <w:jc w:val="center"/>
        </w:trPr>
        <w:tc>
          <w:tcPr>
            <w:tcW w:w="50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536" w:rsidRPr="009F1536" w:rsidRDefault="009F1536" w:rsidP="009F153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F1536">
              <w:rPr>
                <w:rFonts w:ascii="Times New Roman" w:eastAsia="Times New Roman" w:hAnsi="Times New Roman" w:cs="Times New Roman"/>
              </w:rPr>
              <w:t>Масло для массажа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F1536" w:rsidRPr="002101A3" w:rsidRDefault="009F1536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F1536" w:rsidRPr="00780AEF" w:rsidRDefault="009F1536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F1536" w:rsidRDefault="009F153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F1536" w:rsidRDefault="009F153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F1536" w:rsidRDefault="009F153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1536" w:rsidRPr="002101A3" w:rsidTr="009F1536">
        <w:trPr>
          <w:jc w:val="center"/>
        </w:trPr>
        <w:tc>
          <w:tcPr>
            <w:tcW w:w="50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F1536" w:rsidRPr="009F1536" w:rsidRDefault="009F1536" w:rsidP="009F153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9F1536">
              <w:rPr>
                <w:rFonts w:ascii="Times New Roman" w:eastAsia="Times New Roman" w:hAnsi="Times New Roman" w:cs="Times New Roman"/>
              </w:rPr>
              <w:t>Одноразовые простыни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F1536" w:rsidRPr="002101A3" w:rsidRDefault="009F1536" w:rsidP="00780A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9F1536" w:rsidRPr="00780AEF" w:rsidRDefault="009F1536" w:rsidP="00780AE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F1536" w:rsidRDefault="009F153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F1536" w:rsidRDefault="009F153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9F1536" w:rsidRDefault="009F1536" w:rsidP="00B1617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8E9" w:rsidRPr="002101A3" w:rsidTr="009F1536">
        <w:trPr>
          <w:jc w:val="center"/>
        </w:trPr>
        <w:tc>
          <w:tcPr>
            <w:tcW w:w="50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</w:rPr>
              <w:t>Прочее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28E9" w:rsidRPr="002101A3" w:rsidTr="009F1536">
        <w:trPr>
          <w:jc w:val="center"/>
        </w:trPr>
        <w:tc>
          <w:tcPr>
            <w:tcW w:w="50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10807">
              <w:rPr>
                <w:rFonts w:ascii="Times New Roman" w:eastAsia="Times New Roman" w:hAnsi="Times New Roman" w:cs="Times New Roman"/>
              </w:rPr>
              <w:t xml:space="preserve">Размещение и (или) продвижение продукции (товаров, работ, услуг) на торговых площадках </w:t>
            </w:r>
            <w:r w:rsidRPr="00910807">
              <w:rPr>
                <w:rFonts w:ascii="Times New Roman" w:eastAsia="Times New Roman" w:hAnsi="Times New Roman" w:cs="Times New Roman"/>
              </w:rPr>
              <w:lastRenderedPageBreak/>
              <w:t>(сайтах), функционирующих в информационно-телекоммуникационной сети «Интернет», а так же в сервисах размещения объявлений и социальных сетях</w:t>
            </w:r>
            <w:r w:rsidR="00657160">
              <w:rPr>
                <w:rFonts w:ascii="Times New Roman" w:eastAsia="Times New Roman" w:hAnsi="Times New Roman" w:cs="Times New Roman"/>
              </w:rPr>
              <w:t xml:space="preserve"> (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>не более 5% от суммы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910807" w:rsidRDefault="004E28E9" w:rsidP="006571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910807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910807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910807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8E9" w:rsidRPr="002101A3" w:rsidTr="009F1536">
        <w:trPr>
          <w:jc w:val="center"/>
        </w:trPr>
        <w:tc>
          <w:tcPr>
            <w:tcW w:w="50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40" w:lineRule="auto"/>
              <w:jc w:val="both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</w:rPr>
              <w:t>Аренда помещения</w:t>
            </w:r>
            <w:r w:rsidR="00657160">
              <w:rPr>
                <w:rFonts w:ascii="Times New Roman" w:eastAsia="Times New Roman" w:hAnsi="Times New Roman" w:cs="Times New Roman"/>
              </w:rPr>
              <w:t xml:space="preserve"> (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1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>5% от суммы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8E9" w:rsidRPr="002101A3" w:rsidTr="009F1536">
        <w:trPr>
          <w:jc w:val="center"/>
        </w:trPr>
        <w:tc>
          <w:tcPr>
            <w:tcW w:w="50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28E9" w:rsidRPr="002101A3" w:rsidRDefault="004E28E9" w:rsidP="00657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профессионального обучения</w:t>
            </w:r>
            <w:r w:rsidR="00657160">
              <w:rPr>
                <w:rFonts w:ascii="Times New Roman" w:eastAsia="Times New Roman" w:hAnsi="Times New Roman" w:cs="Times New Roman"/>
              </w:rPr>
              <w:t xml:space="preserve"> (</w:t>
            </w:r>
            <w:r w:rsidR="00657160" w:rsidRPr="00657160">
              <w:rPr>
                <w:rFonts w:ascii="Times New Roman" w:eastAsia="Times New Roman" w:hAnsi="Times New Roman" w:cs="Times New Roman"/>
                <w:b/>
              </w:rPr>
              <w:t xml:space="preserve">не более </w:t>
            </w:r>
            <w:r w:rsidR="00657160">
              <w:rPr>
                <w:rFonts w:ascii="Times New Roman" w:eastAsia="Times New Roman" w:hAnsi="Times New Roman" w:cs="Times New Roman"/>
                <w:b/>
              </w:rPr>
              <w:t>30 тысяч рублей)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2101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9F9F9"/>
            <w:tcMar>
              <w:left w:w="108" w:type="dxa"/>
              <w:right w:w="108" w:type="dxa"/>
            </w:tcMar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:rsidR="004E28E9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28E9" w:rsidRPr="002101A3" w:rsidTr="009F1536">
        <w:trPr>
          <w:jc w:val="center"/>
        </w:trPr>
        <w:tc>
          <w:tcPr>
            <w:tcW w:w="50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rPr>
                <w:rFonts w:ascii="Aptos" w:eastAsia="Times New Roman" w:hAnsi="Aptos" w:cs="Times New Roman"/>
              </w:rPr>
            </w:pPr>
            <w:r w:rsidRPr="002101A3">
              <w:rPr>
                <w:rFonts w:ascii="Times New Roman" w:eastAsia="Times New Roman" w:hAnsi="Times New Roman" w:cs="Times New Roman"/>
                <w:b/>
                <w:color w:val="333333"/>
              </w:rPr>
              <w:t>Всего расходы:</w:t>
            </w:r>
          </w:p>
        </w:tc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4E28E9" w:rsidRPr="002101A3" w:rsidRDefault="004E28E9" w:rsidP="002101A3">
            <w:pPr>
              <w:spacing w:after="0" w:line="240" w:lineRule="auto"/>
              <w:jc w:val="right"/>
              <w:rPr>
                <w:rFonts w:ascii="Aptos" w:eastAsia="Times New Roman" w:hAnsi="Aptos" w:cs="Times New Roman"/>
              </w:rPr>
            </w:pPr>
          </w:p>
        </w:tc>
        <w:tc>
          <w:tcPr>
            <w:tcW w:w="16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DDDDD"/>
            <w:tcMar>
              <w:left w:w="108" w:type="dxa"/>
              <w:right w:w="108" w:type="dxa"/>
            </w:tcMar>
            <w:vAlign w:val="center"/>
          </w:tcPr>
          <w:p w:rsidR="004E28E9" w:rsidRPr="002101A3" w:rsidRDefault="00480A76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28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DDDDDD"/>
          </w:tcPr>
          <w:p w:rsidR="004E28E9" w:rsidRPr="002101A3" w:rsidRDefault="004E28E9" w:rsidP="00910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E73F4" w:rsidRDefault="002E73F4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101A3" w:rsidRDefault="002101A3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3. </w:t>
      </w:r>
      <w:r w:rsidRPr="002101A3">
        <w:rPr>
          <w:rFonts w:ascii="Times New Roman" w:eastAsia="Times New Roman" w:hAnsi="Times New Roman" w:cs="Times New Roman"/>
          <w:b/>
          <w:color w:val="000000"/>
          <w:sz w:val="28"/>
        </w:rPr>
        <w:t>Анализ рынка, стоимость товаров (работ, услуг)</w:t>
      </w:r>
    </w:p>
    <w:p w:rsidR="003A2347" w:rsidRDefault="003A2347" w:rsidP="002101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P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Основны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потребител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товаров (работ, услуг):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color w:val="000000"/>
          <w:sz w:val="28"/>
        </w:rPr>
        <w:t xml:space="preserve">Целевая аудитория — </w:t>
      </w:r>
      <w:r w:rsidR="009F1536" w:rsidRPr="009F1536">
        <w:rPr>
          <w:rFonts w:ascii="Times New Roman" w:eastAsia="Times New Roman" w:hAnsi="Times New Roman" w:cs="Times New Roman"/>
          <w:color w:val="000000"/>
          <w:sz w:val="28"/>
        </w:rPr>
        <w:t xml:space="preserve">физические и юридические лица от 18 лет.  </w:t>
      </w:r>
    </w:p>
    <w:p w:rsidR="009F1536" w:rsidRDefault="009F1536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6294E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Способы реализации продукции (товаров, работ, услуг), способы увеличения продаж товаров (работ, услуг):</w:t>
      </w:r>
    </w:p>
    <w:p w:rsidR="0016294E" w:rsidRPr="0016294E" w:rsidRDefault="0016294E" w:rsidP="0016294E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16294E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В настоящее время на российском рынке индустрии красоты и здоровья наблюдается активное развитие. Поэтому деятельность становится актуальной и прибыльной.</w:t>
      </w:r>
    </w:p>
    <w:p w:rsidR="0016294E" w:rsidRPr="0016294E" w:rsidRDefault="0016294E" w:rsidP="0016294E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16294E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 xml:space="preserve"> Для успешного продвижения услуг и привлечения клиентов будут использованы следующие приёмы:</w:t>
      </w:r>
    </w:p>
    <w:p w:rsidR="0016294E" w:rsidRPr="0016294E" w:rsidRDefault="0016294E" w:rsidP="0016294E">
      <w:pPr>
        <w:pStyle w:val="a3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16294E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Создание страницы в социальных сетях;</w:t>
      </w:r>
    </w:p>
    <w:p w:rsidR="0016294E" w:rsidRPr="0016294E" w:rsidRDefault="0016294E" w:rsidP="0016294E">
      <w:pPr>
        <w:pStyle w:val="a3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16294E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выпуск визиток со своим логотипом;</w:t>
      </w:r>
    </w:p>
    <w:p w:rsidR="0016294E" w:rsidRPr="0016294E" w:rsidRDefault="0016294E" w:rsidP="0016294E">
      <w:pPr>
        <w:pStyle w:val="a3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</w:pPr>
      <w:r w:rsidRPr="0016294E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реклама на платных и бесплатных электронных площадках;</w:t>
      </w:r>
    </w:p>
    <w:p w:rsidR="0016294E" w:rsidRPr="0016294E" w:rsidRDefault="0016294E" w:rsidP="0016294E">
      <w:pPr>
        <w:pStyle w:val="a3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6294E">
        <w:rPr>
          <w:rFonts w:ascii="Times New Roman" w:eastAsia="Linux Libertine G" w:hAnsi="Times New Roman" w:cs="Times New Roman"/>
          <w:bCs/>
          <w:kern w:val="0"/>
          <w:sz w:val="28"/>
          <w:szCs w:val="28"/>
          <w:lang w:eastAsia="zh-CN" w:bidi="hi-IN"/>
          <w14:ligatures w14:val="none"/>
        </w:rPr>
        <w:t>привлечение посетителей по рекомендациям лояльных клиентов.</w:t>
      </w:r>
    </w:p>
    <w:p w:rsidR="0016294E" w:rsidRDefault="0016294E" w:rsidP="0016294E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6294E" w:rsidRDefault="0016294E" w:rsidP="0016294E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6294E" w:rsidRDefault="0016294E" w:rsidP="0016294E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6294E" w:rsidRPr="0016294E" w:rsidRDefault="0016294E" w:rsidP="0016294E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Pr="00A03CB5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А</w:t>
      </w: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нализ конкурентоспособности товаров (работ, услуг) с указанием их стоимости у конкурентов</w:t>
      </w:r>
      <w:r w:rsidR="00A03CB5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A03CB5" w:rsidRPr="00A03CB5" w:rsidRDefault="00A03CB5" w:rsidP="00A03CB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r w:rsidRPr="00A03CB5">
        <w:rPr>
          <w:rFonts w:ascii="Times New Roman" w:eastAsia="Times New Roman" w:hAnsi="Times New Roman" w:cs="Times New Roman"/>
          <w:color w:val="000000"/>
          <w:sz w:val="28"/>
        </w:rPr>
        <w:t>Основными конкурентными преимуществами оказываемых услуг являются:</w:t>
      </w:r>
    </w:p>
    <w:p w:rsidR="00A03CB5" w:rsidRPr="00A03CB5" w:rsidRDefault="00A03CB5" w:rsidP="00A03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03CB5">
        <w:rPr>
          <w:rFonts w:ascii="Times New Roman" w:eastAsia="Times New Roman" w:hAnsi="Times New Roman" w:cs="Times New Roman"/>
          <w:color w:val="000000"/>
          <w:sz w:val="28"/>
        </w:rPr>
        <w:t>Цена — 49%,</w:t>
      </w:r>
    </w:p>
    <w:p w:rsidR="00A03CB5" w:rsidRPr="00A03CB5" w:rsidRDefault="00A03CB5" w:rsidP="00A03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03CB5">
        <w:rPr>
          <w:rFonts w:ascii="Times New Roman" w:eastAsia="Times New Roman" w:hAnsi="Times New Roman" w:cs="Times New Roman"/>
          <w:color w:val="000000"/>
          <w:sz w:val="28"/>
        </w:rPr>
        <w:t>Месторасположение — 42%,</w:t>
      </w:r>
    </w:p>
    <w:p w:rsidR="00A03CB5" w:rsidRPr="00A03CB5" w:rsidRDefault="00A03CB5" w:rsidP="00A03C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03CB5">
        <w:rPr>
          <w:rFonts w:ascii="Times New Roman" w:eastAsia="Times New Roman" w:hAnsi="Times New Roman" w:cs="Times New Roman"/>
          <w:color w:val="000000"/>
          <w:sz w:val="28"/>
        </w:rPr>
        <w:t>Привязанность к мастеру, совет знакомых, случайно увидели, и другие причины составляют 9%</w:t>
      </w: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03CB5" w:rsidRDefault="00A03CB5" w:rsidP="00A03CB5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A03CB5">
        <w:rPr>
          <w:rFonts w:ascii="Times New Roman" w:eastAsia="Linux Libertine G" w:hAnsi="Times New Roman" w:cs="Times New Roman"/>
          <w:noProof/>
          <w:kern w:val="0"/>
          <w:sz w:val="28"/>
          <w:szCs w:val="20"/>
          <w14:ligatures w14:val="none"/>
        </w:rPr>
        <w:drawing>
          <wp:inline distT="0" distB="0" distL="0" distR="0" wp14:anchorId="7984C454" wp14:editId="756CCBB0">
            <wp:extent cx="5085969" cy="1721922"/>
            <wp:effectExtent l="0" t="0" r="0" b="0"/>
            <wp:docPr id="1" name="Изображение 4" descr="45ad0-clip-35kb-png-t3Atx8.1180x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4" descr="45ad0-clip-35kb-png-t3Atx8.1180x6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17" t="17715" r="-1470" b="-1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155" cy="172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B3F04" w:rsidRDefault="008B3F04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B3F04" w:rsidRDefault="008B3F04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B3F04" w:rsidRDefault="008B3F04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B3F04" w:rsidRDefault="008B3F04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B3F04" w:rsidRDefault="008B3F04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B3F04" w:rsidRDefault="008B3F04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B3F04" w:rsidRDefault="008B3F04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B3F04" w:rsidRDefault="008B3F04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B3F04" w:rsidRDefault="008B3F04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B3F04" w:rsidRDefault="008B3F04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B3F04" w:rsidRDefault="008B3F04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03CB5" w:rsidRDefault="00A03CB5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E73F4" w:rsidRDefault="002E73F4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A2347">
        <w:rPr>
          <w:rFonts w:ascii="Times New Roman" w:eastAsia="Times New Roman" w:hAnsi="Times New Roman" w:cs="Times New Roman"/>
          <w:b/>
          <w:color w:val="000000"/>
          <w:sz w:val="28"/>
        </w:rPr>
        <w:t>Прайс-лист с указанием наименования товаров (работ, услуг) и стоимости за единицу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Style w:val="a8"/>
        <w:tblW w:w="14964" w:type="dxa"/>
        <w:tblInd w:w="-459" w:type="dxa"/>
        <w:tblLook w:val="04A0" w:firstRow="1" w:lastRow="0" w:firstColumn="1" w:lastColumn="0" w:noHBand="0" w:noVBand="1"/>
      </w:tblPr>
      <w:tblGrid>
        <w:gridCol w:w="695"/>
        <w:gridCol w:w="4600"/>
        <w:gridCol w:w="4834"/>
        <w:gridCol w:w="4835"/>
      </w:tblGrid>
      <w:tr w:rsidR="00910807" w:rsidTr="00910807">
        <w:tc>
          <w:tcPr>
            <w:tcW w:w="695" w:type="dxa"/>
          </w:tcPr>
          <w:p w:rsidR="00910807" w:rsidRPr="003A234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4600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услуги</w:t>
            </w:r>
          </w:p>
        </w:tc>
        <w:tc>
          <w:tcPr>
            <w:tcW w:w="4834" w:type="dxa"/>
          </w:tcPr>
          <w:p w:rsidR="00910807" w:rsidRPr="003A234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Стоимость услуги</w:t>
            </w:r>
          </w:p>
        </w:tc>
        <w:tc>
          <w:tcPr>
            <w:tcW w:w="4835" w:type="dxa"/>
          </w:tcPr>
          <w:p w:rsidR="00910807" w:rsidRPr="003A2347" w:rsidRDefault="008B3F04" w:rsidP="008B3F0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Себ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</w:t>
            </w:r>
            <w:r w:rsidRPr="003A2347">
              <w:rPr>
                <w:rFonts w:ascii="Times New Roman" w:eastAsia="Times New Roman" w:hAnsi="Times New Roman" w:cs="Times New Roman"/>
                <w:b/>
                <w:color w:val="000000"/>
              </w:rPr>
              <w:t>стоимость</w:t>
            </w:r>
          </w:p>
        </w:tc>
      </w:tr>
      <w:tr w:rsidR="00910807" w:rsidTr="00910807">
        <w:tc>
          <w:tcPr>
            <w:tcW w:w="695" w:type="dxa"/>
          </w:tcPr>
          <w:p w:rsidR="00910807" w:rsidRPr="00910807" w:rsidRDefault="00910807" w:rsidP="003A2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600" w:type="dxa"/>
          </w:tcPr>
          <w:p w:rsidR="00910807" w:rsidRPr="00910807" w:rsidRDefault="0016294E" w:rsidP="00B1617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Аппаратный массаж</w:t>
            </w:r>
          </w:p>
        </w:tc>
        <w:tc>
          <w:tcPr>
            <w:tcW w:w="4834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  <w:tc>
          <w:tcPr>
            <w:tcW w:w="4835" w:type="dxa"/>
          </w:tcPr>
          <w:p w:rsidR="00910807" w:rsidRPr="00910807" w:rsidRDefault="00910807" w:rsidP="0091080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0807">
              <w:rPr>
                <w:rFonts w:ascii="Times New Roman" w:eastAsia="Times New Roman" w:hAnsi="Times New Roman" w:cs="Times New Roman"/>
                <w:color w:val="000000"/>
                <w:sz w:val="28"/>
              </w:rPr>
              <w:t>0,00</w:t>
            </w:r>
          </w:p>
        </w:tc>
      </w:tr>
    </w:tbl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2C28" w:rsidRDefault="00782C28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6294E" w:rsidRDefault="0016294E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6294E" w:rsidRDefault="0016294E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6294E" w:rsidRDefault="0016294E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6294E" w:rsidRDefault="0016294E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6294E" w:rsidRDefault="0016294E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68E4" w:rsidRDefault="003A2347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2347">
        <w:rPr>
          <w:rFonts w:ascii="Times New Roman" w:hAnsi="Times New Roman"/>
          <w:b/>
          <w:sz w:val="28"/>
          <w:szCs w:val="28"/>
        </w:rPr>
        <w:t>Раздел 4. Финансовый план</w:t>
      </w: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Pr="00D308C3" w:rsidRDefault="00D308C3" w:rsidP="007014DA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D308C3">
        <w:rPr>
          <w:rFonts w:ascii="Times New Roman" w:hAnsi="Times New Roman"/>
          <w:b/>
          <w:sz w:val="28"/>
          <w:szCs w:val="28"/>
        </w:rPr>
        <w:t>Сведения о планируемых доходах при осуществлении деятельности за месяц с указанием наименования, количества товаров (работ, услуг) и их стоимости.</w:t>
      </w:r>
    </w:p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5026" w:type="dxa"/>
        <w:tblInd w:w="-459" w:type="dxa"/>
        <w:tblLook w:val="04A0" w:firstRow="1" w:lastRow="0" w:firstColumn="1" w:lastColumn="0" w:noHBand="0" w:noVBand="1"/>
      </w:tblPr>
      <w:tblGrid>
        <w:gridCol w:w="695"/>
        <w:gridCol w:w="4600"/>
        <w:gridCol w:w="3777"/>
        <w:gridCol w:w="2977"/>
        <w:gridCol w:w="2977"/>
      </w:tblGrid>
      <w:tr w:rsidR="00412803" w:rsidRPr="003A2347" w:rsidTr="00412803">
        <w:tc>
          <w:tcPr>
            <w:tcW w:w="695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4600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3777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 xml:space="preserve">Количество клиентов </w:t>
            </w:r>
          </w:p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в месяц</w:t>
            </w:r>
          </w:p>
        </w:tc>
        <w:tc>
          <w:tcPr>
            <w:tcW w:w="2977" w:type="dxa"/>
          </w:tcPr>
          <w:p w:rsidR="00412803" w:rsidRPr="00782C28" w:rsidRDefault="00412803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Стоимость услуги</w:t>
            </w:r>
          </w:p>
        </w:tc>
        <w:tc>
          <w:tcPr>
            <w:tcW w:w="2977" w:type="dxa"/>
          </w:tcPr>
          <w:p w:rsidR="00412803" w:rsidRPr="00782C28" w:rsidRDefault="00412803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C28">
              <w:rPr>
                <w:rFonts w:ascii="Times New Roman" w:eastAsia="Times New Roman" w:hAnsi="Times New Roman" w:cs="Times New Roman"/>
                <w:b/>
              </w:rPr>
              <w:t>Выручка за месяц</w:t>
            </w:r>
          </w:p>
        </w:tc>
      </w:tr>
      <w:tr w:rsidR="00412803" w:rsidRPr="00910807" w:rsidTr="00412803">
        <w:tc>
          <w:tcPr>
            <w:tcW w:w="695" w:type="dxa"/>
          </w:tcPr>
          <w:p w:rsidR="00412803" w:rsidRPr="00782C28" w:rsidRDefault="00412803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600" w:type="dxa"/>
          </w:tcPr>
          <w:p w:rsidR="00412803" w:rsidRPr="00782C28" w:rsidRDefault="0016294E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Аппаратный массаж</w:t>
            </w:r>
          </w:p>
        </w:tc>
        <w:tc>
          <w:tcPr>
            <w:tcW w:w="3777" w:type="dxa"/>
          </w:tcPr>
          <w:p w:rsidR="00412803" w:rsidRPr="00782C28" w:rsidRDefault="00480A76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412803" w:rsidRPr="00782C28" w:rsidRDefault="00480A76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412803" w:rsidRPr="00782C28" w:rsidRDefault="00480A76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412803" w:rsidRPr="00910807" w:rsidTr="002F6AC0">
        <w:tc>
          <w:tcPr>
            <w:tcW w:w="5295" w:type="dxa"/>
            <w:gridSpan w:val="2"/>
          </w:tcPr>
          <w:p w:rsidR="00412803" w:rsidRPr="00782C28" w:rsidRDefault="00412803" w:rsidP="0041280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782C28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</w:p>
        </w:tc>
        <w:tc>
          <w:tcPr>
            <w:tcW w:w="3777" w:type="dxa"/>
          </w:tcPr>
          <w:p w:rsidR="00412803" w:rsidRPr="00782C28" w:rsidRDefault="00480A76" w:rsidP="00CB60F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412803" w:rsidRPr="00782C28" w:rsidRDefault="00480A76" w:rsidP="009B5A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2977" w:type="dxa"/>
          </w:tcPr>
          <w:p w:rsidR="00412803" w:rsidRPr="00782C28" w:rsidRDefault="00480A76" w:rsidP="007014DA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</w:tbl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D308C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12803" w:rsidRDefault="00412803" w:rsidP="00D308C3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Pr="00D308C3" w:rsidRDefault="00D308C3" w:rsidP="007014DA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308C3">
        <w:rPr>
          <w:rFonts w:ascii="Times New Roman" w:hAnsi="Times New Roman"/>
          <w:b/>
          <w:sz w:val="28"/>
          <w:szCs w:val="28"/>
        </w:rPr>
        <w:t>Прогноз доходов и расходов за 2 года реализации социального контракта, начиная с месяца получения средств</w:t>
      </w:r>
    </w:p>
    <w:p w:rsidR="00657160" w:rsidRDefault="00657160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8C3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Финансовый план в период с _____________ по _________________</w:t>
      </w:r>
      <w:r w:rsidR="00D308C3">
        <w:rPr>
          <w:rFonts w:ascii="Times New Roman" w:hAnsi="Times New Roman"/>
          <w:b/>
          <w:sz w:val="28"/>
          <w:szCs w:val="28"/>
        </w:rPr>
        <w:t xml:space="preserve">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(Первый год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3A2347" w:rsidRDefault="003A2347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79" w:type="dxa"/>
        <w:tblInd w:w="-1303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3A2347" w:rsidRPr="003A2347" w:rsidTr="005668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3A2347" w:rsidRPr="003A2347" w:rsidTr="00D308C3">
        <w:trPr>
          <w:trHeight w:val="3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Выплата субсидии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A0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Расходные материалы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6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A0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Прочие расходы (</w:t>
            </w:r>
            <w:r w:rsidR="00A03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реклама</w:t>
            </w: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Оборудование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D308C3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03CB5" w:rsidRPr="003A2347" w:rsidTr="005668E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Обучение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D308C3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3CB5" w:rsidRPr="003A2347" w:rsidRDefault="00A03CB5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2347" w:rsidRPr="003A2347" w:rsidTr="002E73F4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347" w:rsidRPr="003A2347" w:rsidRDefault="003A2347" w:rsidP="003A2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347" w:rsidRPr="003A2347" w:rsidRDefault="003A2347" w:rsidP="003A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b/>
          <w:sz w:val="28"/>
          <w:szCs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sz w:val="28"/>
          <w:szCs w:val="28"/>
          <w:u w:val="single"/>
        </w:rPr>
      </w:pPr>
      <w:r w:rsidRPr="005668E4">
        <w:rPr>
          <w:rFonts w:ascii="Times New Roman" w:hAnsi="Times New Roman"/>
          <w:sz w:val="28"/>
          <w:szCs w:val="28"/>
          <w:u w:val="single"/>
        </w:rPr>
        <w:t>Для реализации проекта будут использованы средства денежной выплаты по социальному контракту.</w:t>
      </w:r>
    </w:p>
    <w:p w:rsidR="005668E4" w:rsidRPr="005668E4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hAnsi="Times New Roman"/>
          <w:b/>
          <w:sz w:val="28"/>
          <w:szCs w:val="28"/>
          <w:u w:val="single"/>
        </w:rPr>
      </w:pPr>
    </w:p>
    <w:p w:rsidR="005668E4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6294E" w:rsidRDefault="0016294E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Финансовый план в период с _____________ по _________________ </w:t>
      </w:r>
    </w:p>
    <w:p w:rsidR="005668E4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Второй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год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D308C3">
        <w:rPr>
          <w:rFonts w:ascii="Times New Roman" w:hAnsi="Times New Roman"/>
          <w:b/>
          <w:sz w:val="28"/>
          <w:szCs w:val="28"/>
        </w:rPr>
        <w:t>реализации социального контракта</w:t>
      </w:r>
      <w:r w:rsidRPr="00D308C3"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:rsidR="00D308C3" w:rsidRDefault="00D308C3" w:rsidP="003A2347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6079" w:type="dxa"/>
        <w:tblInd w:w="-1311" w:type="dxa"/>
        <w:tblLook w:val="04A0" w:firstRow="1" w:lastRow="0" w:firstColumn="1" w:lastColumn="0" w:noHBand="0" w:noVBand="1"/>
      </w:tblPr>
      <w:tblGrid>
        <w:gridCol w:w="2445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926"/>
      </w:tblGrid>
      <w:tr w:rsidR="005668E4" w:rsidRPr="005668E4" w:rsidTr="005668E4">
        <w:trPr>
          <w:trHeight w:val="330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Период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месяц/год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Год</w:t>
            </w: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Выручка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Расходы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Аренда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Расходные материалы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630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D308C3" w:rsidRDefault="005668E4" w:rsidP="002E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Прочие расходы (</w:t>
            </w:r>
            <w:r w:rsidR="002E73F4"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реклама</w:t>
            </w:r>
            <w:r w:rsidRPr="00782C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Оборудование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D308C3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НПД 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16294E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Чистая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16294E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Среднемесячный чистый доход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668E4" w:rsidRPr="005668E4" w:rsidTr="0016294E">
        <w:trPr>
          <w:trHeight w:val="315"/>
        </w:trPr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8E4" w:rsidRPr="005668E4" w:rsidRDefault="005668E4" w:rsidP="00566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668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Чистая накопленная прибыль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8E4" w:rsidRPr="005668E4" w:rsidRDefault="005668E4" w:rsidP="0056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Pr="003A2347" w:rsidRDefault="005668E4" w:rsidP="005668E4">
      <w:pPr>
        <w:tabs>
          <w:tab w:val="left" w:pos="-1276"/>
        </w:tabs>
        <w:autoSpaceDE w:val="0"/>
        <w:autoSpaceDN w:val="0"/>
        <w:adjustRightInd w:val="0"/>
        <w:spacing w:after="0"/>
        <w:ind w:left="-1134" w:firstLine="1134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 w:rsidRPr="005668E4">
        <w:rPr>
          <w:rFonts w:ascii="Times New Roman" w:hAnsi="Times New Roman"/>
          <w:b/>
          <w:sz w:val="28"/>
          <w:szCs w:val="28"/>
        </w:rPr>
        <w:t>сточником финансирования бизнес-плана является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</w:t>
      </w: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5.  </w:t>
      </w:r>
      <w:r w:rsidRPr="005668E4">
        <w:rPr>
          <w:rFonts w:ascii="Times New Roman" w:eastAsia="Times New Roman" w:hAnsi="Times New Roman" w:cs="Times New Roman"/>
          <w:b/>
          <w:color w:val="000000"/>
          <w:sz w:val="28"/>
        </w:rPr>
        <w:t>Календарный план реализации бизнес-проекта</w:t>
      </w:r>
    </w:p>
    <w:p w:rsidR="00D308C3" w:rsidRDefault="00D308C3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4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7"/>
        <w:gridCol w:w="3601"/>
        <w:gridCol w:w="4678"/>
      </w:tblGrid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Наименование мероприятия 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Срок исполнения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D32584" w:rsidRDefault="00D308C3" w:rsidP="00D308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Объем финансирования</w:t>
            </w:r>
            <w:r w:rsidRPr="00D325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руб.</w:t>
            </w: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Приобретение гражданином основных средств с целью ведения предпринимательской деятельности</w:t>
            </w: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  <w:r w:rsidRPr="00E60509"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  <w:t>Приобретение гражданином материально-производственных запасов с целью ведения предпринимательской деятельности</w:t>
            </w:r>
          </w:p>
          <w:p w:rsidR="00D308C3" w:rsidRPr="00E60509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en-US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/>
                <w14:ligatures w14:val="none"/>
              </w:rPr>
            </w:pPr>
          </w:p>
        </w:tc>
      </w:tr>
      <w:tr w:rsidR="00D308C3" w:rsidRPr="00D32584" w:rsidTr="00D308C3">
        <w:trPr>
          <w:trHeight w:hRule="exact" w:val="1941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«Интернет», а так же в сервисах размещения объявлений и социальных сетях</w:t>
            </w: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trHeight w:hRule="exact" w:val="1663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Прохождение профессионального обучения или получение дополнительного профессионального обучения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308C3" w:rsidRPr="00D32584" w:rsidTr="00D308C3">
        <w:trPr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605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Аренда помещения</w:t>
            </w: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:rsidR="00D308C3" w:rsidRPr="00E60509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C3" w:rsidRPr="00D32584" w:rsidRDefault="00D308C3" w:rsidP="00D325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668E4" w:rsidRDefault="005668E4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82C28" w:rsidRDefault="00782C28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6. </w:t>
      </w:r>
      <w:r w:rsidRPr="00E60509">
        <w:rPr>
          <w:rFonts w:ascii="Times New Roman" w:eastAsia="Times New Roman" w:hAnsi="Times New Roman" w:cs="Times New Roman"/>
          <w:b/>
          <w:color w:val="000000"/>
          <w:sz w:val="28"/>
        </w:rPr>
        <w:t>Оценка предполагаемых результатов, рисков и перспектив</w:t>
      </w:r>
    </w:p>
    <w:p w:rsidR="00E60509" w:rsidRDefault="00E60509" w:rsidP="005668E4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6294E" w:rsidRPr="0016294E" w:rsidRDefault="0016294E" w:rsidP="0016294E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16294E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К рискам, негативно влияющим на успешную реализацию проекта можно отнести:</w:t>
      </w:r>
    </w:p>
    <w:p w:rsidR="0016294E" w:rsidRPr="0016294E" w:rsidRDefault="0016294E" w:rsidP="0016294E">
      <w:pPr>
        <w:pStyle w:val="a3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16294E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>Появление новых конкурентов. Для того, чтобы снизить этот риск, необходимо поддерживать стабильно высокий уровень сервиса, расширять программы лояльности, использовать все конкурентные преимущества, проходить обучения по повышению квалификации.</w:t>
      </w:r>
    </w:p>
    <w:p w:rsidR="0016294E" w:rsidRPr="0016294E" w:rsidRDefault="0016294E" w:rsidP="0016294E">
      <w:pPr>
        <w:pStyle w:val="a3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</w:pPr>
      <w:r w:rsidRPr="0016294E">
        <w:rPr>
          <w:rFonts w:ascii="Times New Roman" w:eastAsia="Linux Libertine G" w:hAnsi="Times New Roman" w:cs="Times New Roman"/>
          <w:color w:val="000000"/>
          <w:kern w:val="0"/>
          <w:sz w:val="28"/>
          <w:szCs w:val="28"/>
          <w:lang w:eastAsia="zh-CN" w:bidi="hi-IN"/>
          <w14:ligatures w14:val="none"/>
        </w:rPr>
        <w:t xml:space="preserve">Резкое снижение платёжеспособности населения. Этот риск преодолевается введением дополнительных услуг, оптимизацией расходов, пересмотром ценовой политики. </w:t>
      </w:r>
    </w:p>
    <w:p w:rsidR="00D308C3" w:rsidRDefault="00D308C3" w:rsidP="00D308C3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16294E" w:rsidRDefault="0016294E" w:rsidP="00D308C3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16294E" w:rsidRDefault="0016294E" w:rsidP="00D308C3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16294E" w:rsidRDefault="0016294E" w:rsidP="00D308C3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16294E" w:rsidRPr="00D308C3" w:rsidRDefault="0016294E" w:rsidP="00D308C3">
      <w:pPr>
        <w:tabs>
          <w:tab w:val="left" w:pos="851"/>
        </w:tabs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 w:bidi="hi-IN"/>
          <w14:ligatures w14:val="none"/>
        </w:rPr>
      </w:pPr>
    </w:p>
    <w:p w:rsidR="00D308C3" w:rsidRPr="00A03CB5" w:rsidRDefault="00D308C3" w:rsidP="00D308C3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Linux Libertine G" w:hAnsi="Times New Roman" w:cs="Times New Roman"/>
          <w:kern w:val="0"/>
          <w:szCs w:val="20"/>
          <w:lang w:eastAsia="zh-CN" w:bidi="hi-IN"/>
          <w14:ligatures w14:val="none"/>
        </w:rPr>
      </w:pPr>
      <w:r w:rsidRPr="00D308C3">
        <w:rPr>
          <w:rFonts w:ascii="Times New Roman" w:hAnsi="Times New Roman"/>
          <w:b/>
          <w:sz w:val="28"/>
          <w:szCs w:val="28"/>
        </w:rPr>
        <w:t>Бизнес-план рекомендуется дополнять приложениями, иллюстрирующими, детализирующими и подтверждающими информацию, изложенную в бизнес-плане.</w:t>
      </w:r>
    </w:p>
    <w:sectPr w:rsidR="00D308C3" w:rsidRPr="00A03CB5" w:rsidSect="00EA6D65">
      <w:pgSz w:w="16838" w:h="11906" w:orient="landscape"/>
      <w:pgMar w:top="851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B4F" w:rsidRDefault="00D35B4F" w:rsidP="00B60634">
      <w:pPr>
        <w:spacing w:after="0" w:line="240" w:lineRule="auto"/>
      </w:pPr>
      <w:r>
        <w:separator/>
      </w:r>
    </w:p>
  </w:endnote>
  <w:end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nux Libertine G">
    <w:altName w:val="Cambria"/>
    <w:charset w:val="CC"/>
    <w:family w:val="auto"/>
    <w:pitch w:val="default"/>
    <w:sig w:usb0="00000000" w:usb1="00000000" w:usb2="0200002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B4F" w:rsidRDefault="00D35B4F" w:rsidP="00B60634">
      <w:pPr>
        <w:spacing w:after="0" w:line="240" w:lineRule="auto"/>
      </w:pPr>
      <w:r>
        <w:separator/>
      </w:r>
    </w:p>
  </w:footnote>
  <w:footnote w:type="continuationSeparator" w:id="0">
    <w:p w:rsidR="00D35B4F" w:rsidRDefault="00D35B4F" w:rsidP="00B6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31888"/>
    <w:multiLevelType w:val="hybridMultilevel"/>
    <w:tmpl w:val="8B1E6D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0C7DA2"/>
    <w:multiLevelType w:val="hybridMultilevel"/>
    <w:tmpl w:val="F012A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2E6F"/>
    <w:multiLevelType w:val="hybridMultilevel"/>
    <w:tmpl w:val="32809F8A"/>
    <w:lvl w:ilvl="0" w:tplc="9E39072F">
      <w:start w:val="1"/>
      <w:numFmt w:val="bullet"/>
      <w:lvlText w:val="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73B0917"/>
    <w:multiLevelType w:val="multilevel"/>
    <w:tmpl w:val="F4F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7AB607E"/>
    <w:multiLevelType w:val="multilevel"/>
    <w:tmpl w:val="3222CC6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28"/>
        <w:szCs w:val="1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ED11E55"/>
    <w:multiLevelType w:val="hybridMultilevel"/>
    <w:tmpl w:val="A8CC1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F5DC9"/>
    <w:multiLevelType w:val="hybridMultilevel"/>
    <w:tmpl w:val="734A6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B4B48"/>
    <w:multiLevelType w:val="hybridMultilevel"/>
    <w:tmpl w:val="B43619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F7339"/>
    <w:multiLevelType w:val="hybridMultilevel"/>
    <w:tmpl w:val="3384DD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A07DE4"/>
    <w:multiLevelType w:val="hybridMultilevel"/>
    <w:tmpl w:val="CB366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5471F"/>
    <w:multiLevelType w:val="hybridMultilevel"/>
    <w:tmpl w:val="72BAB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7C"/>
    <w:rsid w:val="0016294E"/>
    <w:rsid w:val="002101A3"/>
    <w:rsid w:val="00294562"/>
    <w:rsid w:val="002E73F4"/>
    <w:rsid w:val="003A2347"/>
    <w:rsid w:val="003C758A"/>
    <w:rsid w:val="00412803"/>
    <w:rsid w:val="004464D4"/>
    <w:rsid w:val="00480A76"/>
    <w:rsid w:val="004E28E9"/>
    <w:rsid w:val="005668E4"/>
    <w:rsid w:val="00592D38"/>
    <w:rsid w:val="00657160"/>
    <w:rsid w:val="007014DA"/>
    <w:rsid w:val="00780AEF"/>
    <w:rsid w:val="00782C28"/>
    <w:rsid w:val="007A48DB"/>
    <w:rsid w:val="008B3F04"/>
    <w:rsid w:val="00910807"/>
    <w:rsid w:val="009F1536"/>
    <w:rsid w:val="00A03CB5"/>
    <w:rsid w:val="00B60634"/>
    <w:rsid w:val="00D308C3"/>
    <w:rsid w:val="00D32584"/>
    <w:rsid w:val="00D35B4F"/>
    <w:rsid w:val="00DE3D21"/>
    <w:rsid w:val="00E60509"/>
    <w:rsid w:val="00EA6D65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FB3F4-BE0E-487B-88D2-9EFF98BD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57C"/>
    <w:pPr>
      <w:spacing w:after="160"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B6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34"/>
    <w:rPr>
      <w:rFonts w:eastAsiaTheme="minorEastAsia"/>
      <w:kern w:val="2"/>
      <w:sz w:val="24"/>
      <w:szCs w:val="24"/>
      <w:lang w:eastAsia="ru-RU"/>
      <w14:ligatures w14:val="standardContextual"/>
    </w:rPr>
  </w:style>
  <w:style w:type="table" w:styleId="a8">
    <w:name w:val="Table Grid"/>
    <w:basedOn w:val="a1"/>
    <w:uiPriority w:val="59"/>
    <w:rsid w:val="003A2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3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3CB5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549C1-9735-4088-B653-16CB5E23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13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Яна Владиславовна</dc:creator>
  <cp:lastModifiedBy>Турдикулова Татьяна Викторовна</cp:lastModifiedBy>
  <cp:revision>9</cp:revision>
  <dcterms:created xsi:type="dcterms:W3CDTF">2026-06-02T08:49:00Z</dcterms:created>
  <dcterms:modified xsi:type="dcterms:W3CDTF">2026-06-04T06:32:00Z</dcterms:modified>
</cp:coreProperties>
</file>