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40" w:rsidRPr="00FA5940" w:rsidRDefault="00FA5940" w:rsidP="00FA5940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fldChar w:fldCharType="begin"/>
      </w: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instrText xml:space="preserve"> HYPERLINK "https://docs.cntd.ru/" </w:instrText>
      </w: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fldChar w:fldCharType="separate"/>
      </w:r>
    </w:p>
    <w:p w:rsidR="00FA5940" w:rsidRPr="00FA5940" w:rsidRDefault="00FA5940" w:rsidP="00FA5940">
      <w:pPr>
        <w:spacing w:after="30" w:line="210" w:lineRule="atLeast"/>
        <w:ind w:left="105"/>
        <w:textAlignment w:val="baseline"/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FFFFFF"/>
          <w:spacing w:val="9"/>
          <w:sz w:val="23"/>
          <w:szCs w:val="23"/>
          <w:lang w:eastAsia="ru-RU"/>
        </w:rPr>
        <w:t>Электронный фонд</w:t>
      </w:r>
    </w:p>
    <w:p w:rsidR="00FA5940" w:rsidRPr="00FA5940" w:rsidRDefault="00FA5940" w:rsidP="00FA5940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spacing w:val="6"/>
          <w:sz w:val="18"/>
          <w:szCs w:val="18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FFFFFF"/>
          <w:spacing w:val="6"/>
          <w:sz w:val="18"/>
          <w:szCs w:val="18"/>
          <w:lang w:eastAsia="ru-RU"/>
        </w:rPr>
        <w:t>правовых и нормативно-</w:t>
      </w:r>
    </w:p>
    <w:p w:rsidR="00FA5940" w:rsidRPr="00FA5940" w:rsidRDefault="00FA5940" w:rsidP="00FA5940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spacing w:val="5"/>
          <w:sz w:val="18"/>
          <w:szCs w:val="18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FFFFFF"/>
          <w:spacing w:val="5"/>
          <w:sz w:val="18"/>
          <w:szCs w:val="18"/>
          <w:lang w:eastAsia="ru-RU"/>
        </w:rPr>
        <w:t>технических документов</w:t>
      </w:r>
    </w:p>
    <w:p w:rsidR="00FA5940" w:rsidRPr="00FA5940" w:rsidRDefault="00FA5940" w:rsidP="00FA59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fldChar w:fldCharType="end"/>
      </w:r>
    </w:p>
    <w:p w:rsidR="00FA5940" w:rsidRPr="00FA5940" w:rsidRDefault="00FA5940" w:rsidP="00FA59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594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A5940" w:rsidRPr="00FA5940" w:rsidRDefault="00FA5940" w:rsidP="00FA59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594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A5940" w:rsidRPr="00FA5940" w:rsidRDefault="00FA5940" w:rsidP="00FA59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Найти</w:t>
      </w:r>
    </w:p>
    <w:p w:rsidR="00FA5940" w:rsidRPr="00FA5940" w:rsidRDefault="00FA5940" w:rsidP="00FA59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A5940" w:rsidRPr="00FA5940" w:rsidRDefault="00FA5940" w:rsidP="00FA59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A5940" w:rsidRPr="00FA5940" w:rsidRDefault="00FA5940" w:rsidP="00FA59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A5940" w:rsidRPr="00FA5940" w:rsidRDefault="00FA5940" w:rsidP="00FA594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" w:tooltip="Главная" w:history="1">
        <w:r w:rsidRPr="00FA5940">
          <w:rPr>
            <w:rFonts w:ascii="Arial" w:eastAsia="Times New Roman" w:hAnsi="Arial" w:cs="Arial"/>
            <w:color w:val="999999"/>
            <w:sz w:val="18"/>
            <w:szCs w:val="18"/>
            <w:u w:val="single"/>
            <w:lang w:eastAsia="ru-RU"/>
          </w:rPr>
          <w:t>Главная</w:t>
        </w:r>
      </w:hyperlink>
    </w:p>
    <w:p w:rsidR="00FA5940" w:rsidRPr="00FA5940" w:rsidRDefault="00FA5940" w:rsidP="00FA59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594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A5940" w:rsidRPr="00FA5940" w:rsidRDefault="00FA5940" w:rsidP="00FA59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594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A5940" w:rsidRPr="00FA5940" w:rsidRDefault="00FA5940" w:rsidP="00FA59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A5940" w:rsidRPr="00FA5940" w:rsidRDefault="00FA5940" w:rsidP="00FA5940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Действующий</w:t>
      </w:r>
    </w:p>
    <w:p w:rsidR="00FA5940" w:rsidRPr="00FA5940" w:rsidRDefault="00FA5940" w:rsidP="00FA5940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tooltip="" w:history="1">
        <w:r w:rsidRPr="00FA594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Текст</w:t>
        </w:r>
      </w:hyperlink>
    </w:p>
    <w:p w:rsidR="00FA5940" w:rsidRPr="00FA5940" w:rsidRDefault="00FA5940" w:rsidP="00FA5940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СОЦИАЛЬНОГО РАЗВИТИЯ, ОПЕКИ И ПОПЕЧИТЕЛЬСТВА ИРКУТСКОЙ ОБЛАСТИ</w:t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декабря 2014 года N 209-мпр</w:t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</w:t>
      </w:r>
      <w:proofErr w:type="gramEnd"/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утверждении Порядка предоставления срочных социальных услуг</w:t>
      </w:r>
    </w:p>
    <w:p w:rsidR="00FA5940" w:rsidRPr="00FA5940" w:rsidRDefault="00FA5940" w:rsidP="00FA594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22 ноября 2024 года)</w:t>
      </w:r>
    </w:p>
    <w:p w:rsidR="00FA5940" w:rsidRPr="00FA5940" w:rsidRDefault="00FA5940" w:rsidP="00FA594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министерства социального развития, опеки и попечительства Иркутской области от 01.04.2015 N 38-мпр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08.05.2015 N 56-мпр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01.09.2015 N 128-мпр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29.08.2018 N 53-236/18-мпр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09.07.2020 N 53-109/20-мпр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30.03.2021 N 53-43/21-мпр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29.06.2021 N 53-78/21-мпр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20.06.2022 N 53-74-мпр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30.09.2022 N 53-119-мпр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23.03.2023 N 53-38-мпр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27.07.2023 N 53-91-мпр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14.06.2024 N 53-72-мпр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22.11.2024 N 53-124-мпр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20" w:anchor="8Q20M0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27 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 статьей 21 </w:t>
      </w:r>
      <w:hyperlink r:id="rId21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Иркутской области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Положением о министерстве социального развития, опеки и попечительства Иркутской области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23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Иркутской области от 18 сентября 2009 года N 261/40-пп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приказываю: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Порядок предоставления срочных социальных услуг.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Настоящий приказ вступает в силу с 1 января 2015 года, но не ранее чем через десять календарных дней после дня его официального опубликования.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Министр социального </w:t>
      </w:r>
      <w:proofErr w:type="gramStart"/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развития,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опеки</w:t>
      </w:r>
      <w:proofErr w:type="gramEnd"/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попечительства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Иркутской области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В.А.РОДИОНОВ</w:t>
      </w:r>
    </w:p>
    <w:p w:rsidR="00FA5940" w:rsidRPr="00FA5940" w:rsidRDefault="00FA5940" w:rsidP="00FA594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приказом министерства социального </w:t>
      </w:r>
      <w:proofErr w:type="gramStart"/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развития,</w:t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опеки</w:t>
      </w:r>
      <w:proofErr w:type="gramEnd"/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попечительства Иркутской области</w:t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декабря 2014 г. N 209-мпр</w:t>
      </w:r>
    </w:p>
    <w:p w:rsidR="00FA5940" w:rsidRPr="00FA5940" w:rsidRDefault="00FA5940" w:rsidP="00FA5940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СРОЧНЫХ СОЦИАЛЬНЫХ УСЛУГ</w:t>
      </w:r>
    </w:p>
    <w:p w:rsidR="00FA5940" w:rsidRPr="00FA5940" w:rsidRDefault="00FA5940" w:rsidP="00FA594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министерства социального развития, опеки и попечительства Иркутской области от 29.08.2018 N 53-236/18-мпр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30.03.2021 N 53-43/21-мпр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29.06.2021 N 53-78/21-мпр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20.06.2022 N 53-74-мпр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30.09.2022 N 53-119-мпр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23.03.2023 N 53-38-мпр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27.07.2023 N 53-91-мпр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14.06.2024 N 53-72-мпр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22.11.2024 N 53-124-мпр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A5940" w:rsidRPr="00FA5940" w:rsidRDefault="00FA5940" w:rsidP="00FA594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I. ОБЩИЕ ПОЛОЖЕНИЯ</w:t>
      </w:r>
    </w:p>
    <w:p w:rsidR="00FA5940" w:rsidRPr="00FA5940" w:rsidRDefault="00FA5940" w:rsidP="00FA5940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ПРЕДМЕТ РЕГУЛИРОВАНИЯ ПОРЯДКА</w:t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разработан в соответствии со </w:t>
      </w:r>
      <w:hyperlink r:id="rId33" w:anchor="8Q20M0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27 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устанавливает порядок предоставления срочных социальных услуг в Иркутской области.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Порядок разработан министерством социального развития, опеки и попечительства Иркутской области (далее - министерство) и обязателен для исполнения поставщиками социальных услуг независимо от их организационно-правовой формы и формы собственности (далее - поставщик социальных услуг).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Порядок в соответствии с </w:t>
      </w:r>
      <w:hyperlink r:id="rId34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Иркутской области от 31 декабря 2010 года N 348-пп "О реализации отдельных положений Бюджетного кодекса Российской Федерации"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также устанавливает стандарт качества оказания государственной услуги "Срочные социальные услуги" государственными учреждениями социального обслуживания Иркутской области (далее - учреждение).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Единица предоставления государственной услуги: 1 услуга.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Термины и понятия, используемые в настоящем Порядке, применяются в значениях, определенных законодательством Российской Федерации.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Понятия "государственная услуга" и "социальные услуги" в целях настоящего Порядка используются как равнозначные.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2. ПРАВОВАЯ ОСНОВА ПРЕДОСТАВЛЕНИЯ СОЦИАЛЬНЫХ УСЛУГ И ОСНОВНЫЕ ФАКТОРЫ, ВЛИЯЮЩИЕ НА КАЧЕСТВО ПРЕДОСТАВЛЕНИЯ СОЦИАЛЬНЫХ УСЛУГ</w:t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Правовой основой предоставления социальных услуг являются: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35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36" w:anchor="7D20K3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 июня 1999 года N 120-ФЗ "Об основах системы профилактики безнадзорности и правонарушений несовершеннолетних"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37" w:anchor="7D20K3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28 декабря 2013 года N 442-ФЗ "Об основах социального обслуживания граждан в Российской Федерации"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 </w:t>
      </w:r>
      <w:hyperlink r:id="rId38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Иркутской области от 1 декабря 2014 года N 144-ОЗ "Об отдельных вопросах социального обслуживания граждан в Иркутской области"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Основные факторы качества предоставления социальных услуг соответствуют показателям качества предоставления социальных услуг, установленным пунктом 12 настоящего Порядка.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II. ТРЕБОВАНИЯ К КАЧЕСТВУ ПРЕДОСТАВЛЕНИЯ СОЦИАЛЬНЫХ УСЛУГ</w:t>
      </w:r>
    </w:p>
    <w:p w:rsidR="00FA5940" w:rsidRPr="00FA5940" w:rsidRDefault="00FA5940" w:rsidP="00FA5940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3. ПЕРЕЧЕНЬ (НАИМЕНОВАНИЕ) СОЦИАЛЬНЫХ УСЛУГ, ПРЕДОСТАВЛЯЕМЫХ ПОСТАВЩИКАМИ СОЦИАЛЬНЫХ УСЛУГ</w:t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Предоставление срочных социальных услуг включает в себя предоставление следующих социальных услуг: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обеспечение бесплатным горячим питанием или наборами продуктов;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обеспечение одеждой, обувью и другими предметами первой необходимости;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содействие в получении временного жилого помещения;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содействие в проведении медико-социальной экспертизы;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содействие в обеспечении техническими средствами реабилитации;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содействие в получении экстренной психологической помощи с привлечением к этой работе психологов и священнослужителей;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содействие в получении юридической помощи в целях защиты прав и законных интересов получателей социальных услуг;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оказание помощи в оформлении и восстановлении документов;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содействие в решении вопросов занятости;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предоставление во временное пользование технических средств реабилитации;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содействие в получении мер социальной поддержки;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оказание помощи по вопросам организации пенсионного обеспечения;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13 введен </w:t>
      </w:r>
      <w:hyperlink r:id="rId39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20.06.2022 N 53-74-мпр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 (его законного представителя),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 по форме согласно приложению 1 к настоящему Порядку, содержащий сведения о получателе и поставщике этих услуг, видах предоставленных срочных социальных услуг, форме социального обслуживания, в которой они были предоставлены, сроках, дате и об условиях их предоставления, а также информацию о дальнейших рекомендациях для получателя социальных услуг в целях улучшения условий его жизнедеятельности. Акт о предоставлении срочных социальных услуг подтверждается подписью их получателя.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0" w:anchor="64U0IK" w:history="1">
        <w:r w:rsidRPr="00FA59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министерства социального развития, опеки и попечительства Иркутской области от 30.03.2021 N 53-43/21-мпр</w:t>
        </w:r>
      </w:hyperlink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5940" w:rsidRPr="00FA5940" w:rsidRDefault="00FA5940" w:rsidP="00FA5940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59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4. СТАНДАРТ СОЦИАЛЬНЫХ УСЛУГ</w:t>
      </w:r>
    </w:p>
    <w:p w:rsidR="00FA5940" w:rsidRPr="00FA5940" w:rsidRDefault="00FA5940" w:rsidP="00FA594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5940" w:rsidRPr="00FA5940" w:rsidRDefault="00FA5940" w:rsidP="00FA594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9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Срочные социальные услуги включают: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504"/>
        <w:gridCol w:w="6213"/>
      </w:tblGrid>
      <w:tr w:rsidR="00FA5940" w:rsidRPr="00FA5940" w:rsidTr="00FA594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Pr="00FA5940" w:rsidRDefault="00FA5940" w:rsidP="00FA59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Pr="00FA5940" w:rsidRDefault="00FA5940" w:rsidP="00F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Pr="00FA5940" w:rsidRDefault="00FA5940" w:rsidP="00F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Предоставление горячего питания, выдача талонов на питание в пунктах общественного питания (при наличии у поставщика социальных услуг материальной базы для оказания данной социальной услуги).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гражданам, имеющим среднедушевой доход ниже полуторакратной величины прожиточного минимума, в том числе гражданам, не имеющим определенного места жительства.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20 дней (обеспечение питанием 1 раз в день), с периодичностью не более 1 раза в 3 месяца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Предоставление набора продуктов питания (при наличии у поставщика социальных услуг материальной базы для оказания данной услуги).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гражданам, имеющим среднедушевой доход ниже полуторакратной величины прожиточного минимума, в том числе гражданам, не имеющим определенного места жительства.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не более 1 раза в полугодие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Предоставление горячего питания.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участникам специальной военной операции, проводимой с 24 февраля 2022 года (далее соответственно - участники, специальная военная операция), не проживающим на территории города Иркутска и нуждающимся в прохождении лечения, медицинского обследования и реабилитации в организациях здравоохранения, расположенных в городе Иркутске, либо нуждающимся в предоставлении временного места проживания в связи с вынужденным пребыванием в городе Иркутске при транзитном следовании до места назначения.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ОГАУСО "Комплексный центр социального обслуживания населения" до 30 дней (обеспечение питанием 3 раза в день)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1" w:anchor="64U0IK" w:history="1">
              <w:r w:rsidRPr="00FA59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министерства социального развития, опеки и попечительства Иркутской области от 14.06.2024 N 53-72-мпр</w:t>
              </w:r>
            </w:hyperlink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одежды и обуви, в том числе бывших в употреблении, предметов первой необходимости (при наличии у поставщика социальных услуг материальной базы для оказания данной услуги).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отправка необходимых запросов по вопросу получения временного жилого помещения для граждан, не имеющих определенного места жительства;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предоставлении временного приюта гражданам, не имеющим определенного места жительства.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не более 4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записи на прием к врачам-специалистам в целях прохождения медико-социальной экспертизы;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сборе документов, необходимых для проведения медико-социальной экспертизы;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документов, подтверждающих инвалидность, индивидуальной программы реабилитации (</w:t>
            </w:r>
            <w:proofErr w:type="spellStart"/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в соответствии с рекомендациями врача 1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информации о перечне документов, необходимых для получения технических средств реабилитации за счет средств федерального бюджета либо за счет средств областного бюджета;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документов, необходимых для обращения за предоставлением технических средств реабилитации за счет средств федерального бюджета либо за счет средств областного бюджета;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средств ухода и технических средств реабилитации за счет средств получателя социальных услуг по его желанию.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консультирования психологом (в том числе по телефону), организация встречи со священнослужителем в целях содействия в мобилизации имеющихся ресурсов для выхода из кризисной ситуации.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юридической помощи, в том числе бесплатной;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документов, оформление и отправка необходимых запросов для восстановления утраченных документов, совершение действий по восстановлению утраченных документов (посещение учреждений, организаций, органов государственной власти и органов местного самоуправления с целью подачи заявлений, справок, получения ответов на запросы и восстановленных документов);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консультирования по вопросам оформления и восстановления документов;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документов, необходимых для признания граждан нуждающимися в социальном обслуживании в форме социального обслуживания на дому, в полустационарной или стационарной формах.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решении вопросов занятости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по вопросам трудоустройства.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 временное пользование технических средств реабилитации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 временное пользование технических средств реабилитации.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исходя из нуждаемости гражданина на срок до 6 месяцев в году. Участникам, получившим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операции, услуга предоставляется до момента обеспечения техническим средством реабилитации в соответствии с действующим законодательством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2" w:anchor="64U0IK" w:history="1">
              <w:r w:rsidRPr="00FA59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министерства социального развития, опеки и попечительства Иркутской области от 14.06.2024 N 53-72-мпр</w:t>
              </w:r>
            </w:hyperlink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права на получение мер социальной поддержки;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документов, необходимых для назначения мер социальной поддержки;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доставке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и муниципальных услуг.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 в соответствии с действующим законодательством;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документов, необходимых для пенсионного обеспечения;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доставке необходимых для пенсионного обеспечения документов в отделение Фонда пенсионного и социального страхования Российской Федерации по Иркутской области либо в многофункциональный центр предоставления государственных и муниципальных услуг.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год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3" w:anchor="64U0IK" w:history="1">
              <w:r w:rsidRPr="00FA59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министерства социального развития, опеки и попечительства Иркутской области от 30.09.2022 N 53-119-мпр</w:t>
              </w:r>
            </w:hyperlink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получателей социальных услуг, получающих социальные услуги в стационарной форме социального обслуживания, на госпитализацию в медицинские организации;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ухода за получателями социальных услуг, госпитализированных в медицинские организации.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5940" w:rsidRPr="00FA5940" w:rsidRDefault="00FA5940" w:rsidP="00FA5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в соответствии с рекомендациями врача по необходимости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5940" w:rsidRPr="00FA5940" w:rsidTr="00FA5940"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Pr="00FA5940" w:rsidRDefault="00FA5940" w:rsidP="00FA5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13 введен </w:t>
            </w:r>
            <w:hyperlink r:id="rId44" w:anchor="64U0IK" w:history="1">
              <w:r w:rsidRPr="00FA59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министерства социального развития, опеки и попечительства Иркутской области от 20.06.2022 N 53-74-мпр</w:t>
              </w:r>
            </w:hyperlink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A5940" w:rsidRPr="00FA5940" w:rsidRDefault="00FA5940" w:rsidP="00FA59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A5940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Социальные услуги предоставляются в сроки, обусловленные нуждаемостью получателя социальных услуг. Решение об оказании срочных социальных услуг принимается немедленно.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11. </w:t>
      </w:r>
      <w:proofErr w:type="spellStart"/>
      <w:r>
        <w:rPr>
          <w:rFonts w:ascii="Arial" w:hAnsi="Arial" w:cs="Arial"/>
          <w:color w:val="444444"/>
        </w:rPr>
        <w:t>Подушевой</w:t>
      </w:r>
      <w:proofErr w:type="spellEnd"/>
      <w:r>
        <w:rPr>
          <w:rFonts w:ascii="Arial" w:hAnsi="Arial" w:cs="Arial"/>
          <w:color w:val="444444"/>
        </w:rPr>
        <w:t xml:space="preserve"> норматив финансирования срочных социальных услуг утверждается приказом министерства социального развития, опеки и попечительства Иркутской области.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Показателями качества предоставления социальных услуг являются полнота и своевременность предоставленных социальных услуг.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Оценка результатов предоставления социальных услуг получателю социальных услуг проводится поставщиком социальных услуг после окончания предоставления социальных услуг и отражается в акте о предоставлении срочных социальных услуг.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Предоставление социальных услуг осуществляется при условии нуждаемости получателя социальных услуг в срочных социальных услугах.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15. При предоставлении срочных социальных услуг поставщик социальных услуг обязан: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соблюдать права человека и гражданина;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обеспечивать неприкосновенность личности и безопасность получателей социальных услуг;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обеспечить ознакомление получателей социальных услуг (их законных представителей) с документами, на основании которых поставщик осуществляет свою деятельность и оказывает социальные услуги;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исполнять иные обязанности, связанные с реализацией прав получателей социальных услуг на социальное обслуживание.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При предоставлении срочных социальных услуг поставщик социальных услуг должен обеспечить условия доступности предоставления социальных услуг для инвалидов и других лиц с учетом ограничений их жизнедеятельности, в том числе обеспечить: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возможность сопровождения получателя социальных услуг при передвижении по территории поставщика социальных услуг, а также при получении социальных услуг;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возможность для самостоятельного передвижения по территории поставщика социальных услуг, входа, выхода и перемещения внутри помещений, используемых для предоставления социальных услуг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дублирование текстовых сообщений голосовыми сообщениями, оснащение помещений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поставщика социальных услуг, а также допуск </w:t>
      </w:r>
      <w:proofErr w:type="spellStart"/>
      <w:r>
        <w:rPr>
          <w:rFonts w:ascii="Arial" w:hAnsi="Arial" w:cs="Arial"/>
          <w:color w:val="444444"/>
        </w:rPr>
        <w:t>сурдопереводчика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тифлосурдопереводчика</w:t>
      </w:r>
      <w:proofErr w:type="spellEnd"/>
      <w:r>
        <w:rPr>
          <w:rFonts w:ascii="Arial" w:hAnsi="Arial" w:cs="Arial"/>
          <w:color w:val="444444"/>
        </w:rPr>
        <w:t>, допуск собак-проводников, информирование о предоставляемых социальных услугах с использованием русского жестового языка.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Получатель социальных услуг или его законный представитель имеет право отказаться от социальных услуг. Отказ оформляется в письменной форме. В этом случае гражданам (их представителям) устно разъясняются возможные последствия принятого ими решения.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18. Отказ получателя социальных услуг или его законного представителя от социальных услуг освобождает уполномоченный исполнительный орган государственной власти Иркутской области в сфере социального обслуживания и поставщиков социальных услуг от ответственности за предоставление соответствующих социальных услуг.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4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Глава 5. ПРАВИЛА ПРЕДОСТАВЛЕНИЯ СОЦИАЛЬНЫХ УСЛУГ БЕСПЛАТНО ЛИБО ЗА ПЛАТУ ИЛИ ЧАСТИЧНУЮ ПЛАТУ</w:t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19. Социальные услуги предоставляются бесплатно: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несовершеннолетним;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лицам, пострадавшим в результате чрезвычайных ситуаций, вооруженных межнациональных (межэтнических) конфликтов;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предельной величины или равен предельной величине среднедушевого дохода для предоставления социальных услуг бесплатно в Иркутской области;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инвалидам Великой Отечественной войны;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4 введен </w:t>
      </w:r>
      <w:hyperlink r:id="rId45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участникам Великой Отечественной войны;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5 введен </w:t>
      </w:r>
      <w:hyperlink r:id="rId46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инвалидам боевых действий;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6 введен </w:t>
      </w:r>
      <w:hyperlink r:id="rId47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лицам, награжденным знаком "Жителю блокадного Ленинграда";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7 введен </w:t>
      </w:r>
      <w:hyperlink r:id="rId48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лицам, награжденным знаком "Житель осажденного Севастополя";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8 введен </w:t>
      </w:r>
      <w:hyperlink r:id="rId49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8(1)) лицам, награжденным знаком "Житель осажденного Сталинграда";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8(1) введен </w:t>
      </w:r>
      <w:hyperlink r:id="rId50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27.07.2023 N 53-91-мпр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9 введен </w:t>
      </w:r>
      <w:hyperlink r:id="rId51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20. Предоставление социальных услуг за плату или частичную плату осуществляется в соответствии с Положением об утверждении размера платы за предоставление социальных услуг и порядка ее взимания, утвержденным приказом министерства </w:t>
      </w:r>
      <w:hyperlink r:id="rId52" w:anchor="64U0IK" w:history="1">
        <w:r>
          <w:rPr>
            <w:rStyle w:val="a3"/>
            <w:rFonts w:ascii="Arial" w:hAnsi="Arial" w:cs="Arial"/>
          </w:rPr>
          <w:t>от 3 декабря 2014 года N 188-мпр "Об утверждении Положения об утверждении размера платы за предоставление социальных услуг и порядка ее взимания"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4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Глава 6. ТРЕБОВАНИЯ К ДЕЯТЕЛЬНОСТИ ПОСТАВЩИКА СОЦИАЛЬНЫХ УСЛУГ В СФЕРЕ СОЦИАЛЬНОГО ОБСЛУЖИВАНИЯ</w:t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21. При осуществлении деятельности в сфере социального обслуживания поставщик социальных услуг руководствуется правовыми актами, указанными в пункте 5 настоящего Порядка, а также иными нормативными правовыми актами, регулирующими деятельность поставщиков социальных услуг, в том числе в сфере социального обслуживания граждан.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22. Деятельность поставщика социальных услуг должна осуществляться в соответствии с санитарно-эпидемиологическими требованиями к размещению, устройству, оборудованию, содержанию, санитарно-гигиеническому и противоэпидемическому режимам работы, установленными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4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Глава 7. ПЕРЕЧЕНЬ ДОКУМЕНТОВ, НЕОБХОДИМЫХ ДЛЯ ПРЕДОСТАВЛЕНИЯ СОЦИАЛЬНЫХ УСЛУГ</w:t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23. Для предоставления социальных услуг получатель социальных услуг (его законный представитель) представляет поставщику социальных услуг заявление по </w:t>
      </w:r>
      <w:hyperlink r:id="rId53" w:anchor="6540IN" w:history="1">
        <w:r>
          <w:rPr>
            <w:rStyle w:val="a3"/>
            <w:rFonts w:ascii="Arial" w:hAnsi="Arial" w:cs="Arial"/>
          </w:rPr>
          <w:t>форме</w:t>
        </w:r>
      </w:hyperlink>
      <w:r>
        <w:rPr>
          <w:rFonts w:ascii="Arial" w:hAnsi="Arial" w:cs="Arial"/>
          <w:color w:val="444444"/>
        </w:rPr>
        <w:t>, утвержденной </w:t>
      </w:r>
      <w:hyperlink r:id="rId54" w:anchor="64U0IK" w:history="1">
        <w:r>
          <w:rPr>
            <w:rStyle w:val="a3"/>
            <w:rFonts w:ascii="Arial" w:hAnsi="Arial" w:cs="Arial"/>
          </w:rPr>
          <w:t>Приказом Министерства труда и социальной защиты Российской Федерации от 28 марта 2014 года N 159н "Об утверждении формы заявления о предоставлении социальных услуг"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Законный представитель получателя социальных услуг представляет документ, удостоверяющий личность законного представителя получателя социальных услуг, и документ, подтверждающий полномочия законного представителя получателя социальных услуг.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24. Получатель социальных услуг (его законный представитель) представляет поставщику социальных услуг следующие документы (при их наличии):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документ, удостоверяющий личность получателя социальных услуг;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документ, содержащий сведения о регистрации граждан по месту жительства в жилом помещении совместно с получателем социальных услуг;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2 в ред. </w:t>
      </w:r>
      <w:hyperlink r:id="rId55" w:anchor="64U0IK" w:history="1">
        <w:r>
          <w:rPr>
            <w:rStyle w:val="a3"/>
            <w:rFonts w:ascii="Arial" w:hAnsi="Arial" w:cs="Arial"/>
          </w:rPr>
          <w:t>Приказа министерства социального развития, опеки и попечительства Иркутской области от 29.06.2021 N 53-78/21-мпр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документы о доходах получателя социальных услуг и членов его семьи (при наличии), а также о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справка федерального учреждения медико-социальной экспертизы, подтверждающая факт установления инвалидности, и индивидуальная программа реабилитации (</w:t>
      </w:r>
      <w:proofErr w:type="spellStart"/>
      <w:r>
        <w:rPr>
          <w:rFonts w:ascii="Arial" w:hAnsi="Arial" w:cs="Arial"/>
          <w:color w:val="444444"/>
        </w:rPr>
        <w:t>абилитации</w:t>
      </w:r>
      <w:proofErr w:type="spellEnd"/>
      <w:r>
        <w:rPr>
          <w:rFonts w:ascii="Arial" w:hAnsi="Arial" w:cs="Arial"/>
          <w:color w:val="444444"/>
        </w:rPr>
        <w:t>) инвалида (для инвалидов, в том числе из числа участников) или медицинское заключение о нуждаемости в технических средствах реабилитации (для граждан и участников, не являющихся инвалидами) и документ о получении увечья (ранения, травмы, контузии), выданный военно-медицинской организацией с указанием на причинную связь увечья (ранения, травмы, контузии) с исполнением обязанностей военной службы, либо справка военно-врачебной комиссии о получении увечья (ранения, травмы, контузии) или заболевания с указанием на причинную связь увечья (ранения, травмы, контузии) или заболевания с исполнением обязанностей военной службы или их копии, заверенные нотариусом или должностным лицом, уполномоченным в соответствии с законодательством на совершение нотариальных действий (для участников, не являющихся инвалидами) (при обращении за получением во временное пользование технических средств реабилитации);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6" w:anchor="64U0IK" w:history="1">
        <w:r>
          <w:rPr>
            <w:rStyle w:val="a3"/>
            <w:rFonts w:ascii="Arial" w:hAnsi="Arial" w:cs="Arial"/>
          </w:rPr>
          <w:t>Приказа министерства социального развития, опеки и попечительства Иркутской области от 14.06.2024 N 53-72-мпр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документ, содержащий сведения об участии в специальной военной операции (для участников);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5 введен </w:t>
      </w:r>
      <w:hyperlink r:id="rId57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14.06.2024 N 53-72-мпр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медицинское заключение о нуждаемости в прохождении лечения, медицинского обследования и реабилитации в организациях здравоохранения города Иркутска (для участников);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6 введен </w:t>
      </w:r>
      <w:hyperlink r:id="rId58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14.06.2024 N 53-72-мпр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проездные документы, подтверждающие факт транзитного следования до места назначения (для участников).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7 введен </w:t>
      </w:r>
      <w:hyperlink r:id="rId59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14.06.2024 N 53-72-мпр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25. В целях предоставления срочных социальных услуг в случае отсутствия у получателя социальных услуг документов поставщиком социальных услуг составляется акт собеседования и (или) акт обследования жилищно-бытовых условий получателя социальных услуг.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Сообщенные получателем социальных услуг сведения проверяются поставщиком социальных услуг путем получения информации из общедоступных источников, опроса свидетелей, направления запросов в государственные органы, органы местного самоуправления, организации независимо от их организационно-правовой формы и формы собственности.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 Получатель социальной услуги (его законный представитель) вправе по собственной инициативе представить документы, находящиеся в распоряжении государственных органов, органов местного самоуправления и подведомственных им организаций. В случае непредставления указанных документов они подлежат получению поставщиком социальных услуг в порядке межведомственного информационного взаимодействия в соответствии с </w:t>
      </w:r>
      <w:hyperlink r:id="rId60" w:anchor="7D20K3" w:history="1">
        <w:r>
          <w:rPr>
            <w:rStyle w:val="a3"/>
            <w:rFonts w:ascii="Arial" w:hAnsi="Arial" w:cs="Arial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26(1). Заявление, документы, акт собеседования и (или) акт обследования жилищно-бытовых условий получателя социальных услуг, указанные в пунктах 23 - 25 настоящего Порядка, а также документы, поступившие в порядке межведомственного информационного взаимодействия в соответствии с пунктом 26 настоящего Порядка, формируются поставщиком социальных услуг, подведомственным министерству, в личное дело получателя социальных услуг в электронном виде в автоматизированной информационной системе "Электронный социальный регистр населения Иркутской области".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26(1) введен </w:t>
      </w:r>
      <w:hyperlink r:id="rId61" w:anchor="64U0IK" w:history="1">
        <w:r>
          <w:rPr>
            <w:rStyle w:val="a3"/>
            <w:rFonts w:ascii="Arial" w:hAnsi="Arial" w:cs="Arial"/>
          </w:rPr>
          <w:t>Приказом министерства социального развития, опеки и попечительства Иркутской области от 22.11.2024 N 53-124-мпр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27. Для предоставления социальной услуги в виде содействия в получении экстренной психологической помощи с привлечением к этой работе психологов и священнослужителей по телефону представления документов, указанных в пунктах 23 - 25 настоящего Порядка, не требуется, заявлением получателя социальных услуг считается его устное обращение.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28. Основанием для предоставления социальных услуг также является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4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Глава 8. ИНЫЕ ТРЕБОВАНИЯ К ПРЕДОСТАВЛЕНИЮ СОЦИАЛЬНЫХ УСЛУГ УЧРЕЖДЕНИЯМИ</w:t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29. Деятельность учреждений регламентируется уставом, положением, правилами, инструкциями, локальными нормативными актами учреждения, документами в области стандартизации.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30. Месторасположение учреждений должно соответствовать следующим требованиям: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транспортная доступность зданий учреждений для граждан;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вход в здание учреждения оборудуется информационной табличкой (вывеской), содержащей информацию о полном наименовании учреждения. Информационные таблички (вывески) размещаются рядом с входом либо на двери входа так, чтобы они были хорошо видны гражданам;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прием граждан осуществляется в кабинетах учреждения, вход в которые оборудуется информационными табличками (вывесками) с указанием номера кабинета, в котором осуществляется оказание государственной услуги.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31. В учреждении должны быть оборудованы рабочие места с персональным компьютером с возможностью доступа к необходимым информационным базам данных, печатающим, копировальным и сканирующим устройствам.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32. В учреждениях должны быть оборудованы места ожидания для граждан, которые должны соответствовать комфортным условиям для граждан и оптимальным условиям работы сотрудников учреждения.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33. Режим работы учреждения устанавливается учреждением.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34. Учреждения укомплектовываются необходимым числом сотрудников в соответствии со штатным расписанием учреждения с учетом нормативов штатной численности, установленных приказом министерства.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35. Решения, действия (бездействие) специалистов учреждений в процессе предоставления социальных услуг могут быть обжалованы в административном порядке (директору учреждения или в министерство) и (или) в судебном порядке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36. Учреждения обеспечивают информирование граждан о возможности получения социальных услуг следующими способами: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738"/>
        <w:gridCol w:w="3779"/>
        <w:gridCol w:w="2199"/>
      </w:tblGrid>
      <w:tr w:rsidR="00FA5940" w:rsidTr="00FA594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  <w:tr w:rsid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Способ информирования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Состав размещаемой (доводимой) информации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Частота обновления информации</w:t>
            </w:r>
          </w:p>
        </w:tc>
      </w:tr>
      <w:tr w:rsid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Средства массовой информации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 учреждений социального обслуживания с указанием адреса и телефона.</w:t>
            </w:r>
            <w:r>
              <w:br/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Содержание государственной услуги</w:t>
            </w:r>
            <w: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 мере необходимости</w:t>
            </w:r>
          </w:p>
        </w:tc>
      </w:tr>
      <w:tr w:rsid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Интернет-ресурсы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/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  <w:tr w:rsid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Информационные стенды, буклеты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/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</w:tbl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37. При формировании государственного задания для учреждений используется следующая система показателей объема и качества предоставления социальных услуг: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15"/>
        <w:gridCol w:w="1096"/>
        <w:gridCol w:w="3806"/>
      </w:tblGrid>
      <w:tr w:rsidR="00FA5940" w:rsidTr="00FA594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  <w:tr w:rsid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Показатели объема и качества государственной услуги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Ед. изм.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Описание показателя</w:t>
            </w:r>
          </w:p>
        </w:tc>
      </w:tr>
      <w:tr w:rsid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Численность граждан, получивших срочные социальные услуги</w:t>
            </w:r>
            <w: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чел.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численность граждан, получивших срочные социальные услуги в учреждении</w:t>
            </w:r>
            <w:r>
              <w:br/>
            </w:r>
          </w:p>
        </w:tc>
      </w:tr>
      <w:tr w:rsidR="00FA5940" w:rsidTr="00FA59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Доля граждан, получивших срочные социальные услуги, в общем числе граждан, обратившихся за получением срочных социальных услуг</w:t>
            </w:r>
            <w: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%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Указывается доля граждан, получивших срочные социальные услуги в отчетном периоде, от общего количества граждан, обратившихся за получением срочных социальных услуг</w:t>
            </w:r>
            <w:r>
              <w:br/>
            </w:r>
          </w:p>
        </w:tc>
      </w:tr>
    </w:tbl>
    <w:p w:rsidR="00FA5940" w:rsidRDefault="00FA5940" w:rsidP="00FA5940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 xml:space="preserve">Министр социального </w:t>
      </w:r>
      <w:proofErr w:type="gramStart"/>
      <w:r>
        <w:rPr>
          <w:rFonts w:ascii="Arial" w:hAnsi="Arial" w:cs="Arial"/>
          <w:color w:val="444444"/>
        </w:rPr>
        <w:t>развития,</w:t>
      </w:r>
      <w:r>
        <w:rPr>
          <w:rFonts w:ascii="Arial" w:hAnsi="Arial" w:cs="Arial"/>
          <w:color w:val="444444"/>
        </w:rPr>
        <w:br/>
        <w:t>опеки</w:t>
      </w:r>
      <w:proofErr w:type="gramEnd"/>
      <w:r>
        <w:rPr>
          <w:rFonts w:ascii="Arial" w:hAnsi="Arial" w:cs="Arial"/>
          <w:color w:val="444444"/>
        </w:rPr>
        <w:t xml:space="preserve"> и попечительства</w:t>
      </w:r>
      <w:r>
        <w:rPr>
          <w:rFonts w:ascii="Arial" w:hAnsi="Arial" w:cs="Arial"/>
          <w:color w:val="444444"/>
        </w:rPr>
        <w:br/>
        <w:t>Иркутской области</w:t>
      </w:r>
      <w:r>
        <w:rPr>
          <w:rFonts w:ascii="Arial" w:hAnsi="Arial" w:cs="Arial"/>
          <w:color w:val="444444"/>
        </w:rPr>
        <w:br/>
        <w:t>В.А.РОДИОНОВ</w:t>
      </w:r>
    </w:p>
    <w:p w:rsidR="00FA5940" w:rsidRDefault="00FA5940" w:rsidP="00FA5940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Приложение 1</w:t>
      </w:r>
      <w:r>
        <w:rPr>
          <w:rFonts w:ascii="Arial" w:hAnsi="Arial" w:cs="Arial"/>
          <w:color w:val="444444"/>
          <w:sz w:val="24"/>
          <w:szCs w:val="24"/>
        </w:rPr>
        <w:br/>
        <w:t>к Порядку предоставления срочных</w:t>
      </w:r>
      <w:r>
        <w:rPr>
          <w:rFonts w:ascii="Arial" w:hAnsi="Arial" w:cs="Arial"/>
          <w:color w:val="444444"/>
          <w:sz w:val="24"/>
          <w:szCs w:val="24"/>
        </w:rPr>
        <w:br/>
        <w:t>социальных услуг</w:t>
      </w:r>
    </w:p>
    <w:p w:rsidR="00FA5940" w:rsidRDefault="00FA5940" w:rsidP="00FA5940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(в ред. </w:t>
      </w:r>
      <w:hyperlink r:id="rId62" w:anchor="64U0IK" w:history="1">
        <w:r>
          <w:rPr>
            <w:rStyle w:val="a3"/>
            <w:rFonts w:ascii="Arial" w:hAnsi="Arial" w:cs="Arial"/>
          </w:rPr>
          <w:t>Приказа министерства социального развития, опеки и попечительства Иркутской области от 30.03.2021 N 53-43/21-мпр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402"/>
        <w:gridCol w:w="1344"/>
        <w:gridCol w:w="576"/>
        <w:gridCol w:w="2218"/>
        <w:gridCol w:w="1663"/>
        <w:gridCol w:w="72"/>
      </w:tblGrid>
      <w:tr w:rsidR="00FA5940" w:rsidTr="00FA5940">
        <w:trPr>
          <w:gridAfter w:val="1"/>
          <w:wAfter w:w="72" w:type="dxa"/>
          <w:trHeight w:val="15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  <w:tr w:rsidR="00FA5940" w:rsidTr="00FA5940">
        <w:trPr>
          <w:gridAfter w:val="1"/>
          <w:wAfter w:w="72" w:type="dxa"/>
        </w:trPr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АКТ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 ПРЕДОСТАВЛЕНИИ СРОЧНЫХ СОЦИАЛЬНЫХ УСЛУГ</w:t>
            </w:r>
          </w:p>
        </w:tc>
      </w:tr>
      <w:tr w:rsidR="00FA5940" w:rsidTr="00FA5940">
        <w:trPr>
          <w:gridAfter w:val="1"/>
          <w:wAfter w:w="72" w:type="dxa"/>
        </w:trPr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(дата составления)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N _______________</w:t>
            </w:r>
          </w:p>
        </w:tc>
      </w:tr>
      <w:tr w:rsidR="00FA5940" w:rsidTr="00FA5940">
        <w:trPr>
          <w:gridAfter w:val="1"/>
          <w:wAfter w:w="72" w:type="dxa"/>
        </w:trPr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поставщика социальных услуг)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в лице _____________________________________________________________,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отчество, должность)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действующего на основании 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_________________________________________________________________,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документа)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именуемый в дальнейшем "Поставщик социальных услуг", с одной стороны, и ____________________________________________________________________</w:t>
            </w:r>
            <w:r>
              <w:br/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___________________________________________________________________,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гражданина, получившего срочные социальные услуги)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именуемый в дальнейшем "Получатель социальных услуг", с другой стороны, составили настоящий акт о том, что Получателю социальных услуг предоставлены следующие срочные социальные услуги:</w:t>
            </w:r>
            <w:r>
              <w:br/>
            </w:r>
          </w:p>
        </w:tc>
      </w:tr>
      <w:tr w:rsidR="00FA5940" w:rsidTr="00FA594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  <w:tr w:rsidR="00FA5940" w:rsidTr="00FA5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срочной социальной услуги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предоставления срочной социальной услуги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предоставления срочной социальной услуги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Отметка о выполнении</w:t>
            </w:r>
          </w:p>
        </w:tc>
      </w:tr>
      <w:tr w:rsidR="00FA5940" w:rsidTr="00FA5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</w:tr>
      <w:tr w:rsidR="00FA5940" w:rsidTr="00FA5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  <w:tr w:rsidR="00FA5940" w:rsidTr="00FA5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</w:tbl>
    <w:p w:rsidR="00FA5940" w:rsidRDefault="00FA5940" w:rsidP="00FA5940">
      <w:pPr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4990"/>
      </w:tblGrid>
      <w:tr w:rsidR="00FA5940" w:rsidTr="00FA5940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40" w:rsidRDefault="00FA5940">
            <w:pPr>
              <w:rPr>
                <w:sz w:val="20"/>
                <w:szCs w:val="20"/>
              </w:rPr>
            </w:pPr>
          </w:p>
        </w:tc>
      </w:tr>
      <w:tr w:rsidR="00FA5940" w:rsidTr="00FA5940"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Рекомендации для получателя социальных услуг в целях улучшения условий его жизнедеятельности _________________________________________________</w:t>
            </w:r>
            <w:r>
              <w:br/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Форма социального обслуживания, в которой предоставлены социальные услуги</w:t>
            </w:r>
            <w:r>
              <w:br/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Срочные социальные услуги предоставлены качественно, в полном объеме и своевременно, претензий не имею.</w:t>
            </w:r>
            <w:r>
              <w:br/>
            </w:r>
          </w:p>
        </w:tc>
      </w:tr>
      <w:tr w:rsidR="00FA5940" w:rsidTr="00FA5940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Поставщик социальных услуг</w:t>
            </w:r>
            <w:r>
              <w:br/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(Ф.И.О., подпись)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Получатель социальных услуг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(Ф.И.О., подпись)</w:t>
            </w:r>
          </w:p>
        </w:tc>
      </w:tr>
      <w:tr w:rsidR="00FA5940" w:rsidTr="00FA5940"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940" w:rsidRDefault="00FA5940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</w:t>
            </w:r>
          </w:p>
          <w:p w:rsidR="00FA5940" w:rsidRDefault="00FA5940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(должность)</w:t>
            </w:r>
            <w:r>
              <w:br/>
            </w:r>
          </w:p>
        </w:tc>
      </w:tr>
    </w:tbl>
    <w:p w:rsidR="00FA5940" w:rsidRDefault="00FA5940" w:rsidP="00FA5940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Приложение 2</w:t>
      </w:r>
      <w:r>
        <w:rPr>
          <w:rFonts w:ascii="Arial" w:hAnsi="Arial" w:cs="Arial"/>
          <w:color w:val="444444"/>
          <w:sz w:val="24"/>
          <w:szCs w:val="24"/>
        </w:rPr>
        <w:br/>
        <w:t>к Порядку</w:t>
      </w:r>
      <w:r>
        <w:rPr>
          <w:rFonts w:ascii="Arial" w:hAnsi="Arial" w:cs="Arial"/>
          <w:color w:val="444444"/>
          <w:sz w:val="24"/>
          <w:szCs w:val="24"/>
        </w:rPr>
        <w:br/>
        <w:t>предоставления срочных</w:t>
      </w:r>
      <w:r>
        <w:rPr>
          <w:rFonts w:ascii="Arial" w:hAnsi="Arial" w:cs="Arial"/>
          <w:color w:val="444444"/>
          <w:sz w:val="24"/>
          <w:szCs w:val="24"/>
        </w:rPr>
        <w:br/>
        <w:t>социальных услуг</w:t>
      </w:r>
    </w:p>
    <w:p w:rsidR="00FA5940" w:rsidRDefault="00FA5940" w:rsidP="00FA5940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ЗАЯВЛЕНИЕ О ПРЕДОСТАВЛЕНИИ СОЦИАЛЬНЫХ УСЛУГ</w:t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Исключено. - </w:t>
      </w:r>
      <w:hyperlink r:id="rId63" w:anchor="64U0IK" w:history="1">
        <w:r>
          <w:rPr>
            <w:rStyle w:val="a3"/>
            <w:rFonts w:ascii="Arial" w:hAnsi="Arial" w:cs="Arial"/>
          </w:rPr>
          <w:t>Приказ министерс</w:t>
        </w:r>
        <w:r>
          <w:rPr>
            <w:rStyle w:val="a3"/>
            <w:rFonts w:ascii="Arial" w:hAnsi="Arial" w:cs="Arial"/>
          </w:rPr>
          <w:t>т</w:t>
        </w:r>
        <w:r>
          <w:rPr>
            <w:rStyle w:val="a3"/>
            <w:rFonts w:ascii="Arial" w:hAnsi="Arial" w:cs="Arial"/>
          </w:rPr>
          <w:t>ва социального развития, опеки и попечительства Иркутской области от 29.08.2018 N 53-236/18-мпр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FA5940" w:rsidRDefault="00FA5940" w:rsidP="00FA5940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Приложение 3</w:t>
      </w:r>
      <w:r>
        <w:rPr>
          <w:rFonts w:ascii="Arial" w:hAnsi="Arial" w:cs="Arial"/>
          <w:color w:val="444444"/>
          <w:sz w:val="24"/>
          <w:szCs w:val="24"/>
        </w:rPr>
        <w:br/>
        <w:t>к Порядку</w:t>
      </w:r>
      <w:r>
        <w:rPr>
          <w:rFonts w:ascii="Arial" w:hAnsi="Arial" w:cs="Arial"/>
          <w:color w:val="444444"/>
          <w:sz w:val="24"/>
          <w:szCs w:val="24"/>
        </w:rPr>
        <w:br/>
        <w:t>предоставления срочных</w:t>
      </w:r>
      <w:r>
        <w:rPr>
          <w:rFonts w:ascii="Arial" w:hAnsi="Arial" w:cs="Arial"/>
          <w:color w:val="444444"/>
          <w:sz w:val="24"/>
          <w:szCs w:val="24"/>
        </w:rPr>
        <w:br/>
        <w:t>социальных услуг</w:t>
      </w:r>
    </w:p>
    <w:p w:rsidR="00FA5940" w:rsidRDefault="00FA5940" w:rsidP="00FA5940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ЗАЯВЛЕНИЕ О ПРЕДОСТАВЛЕНИИ СОЦИАЛЬНЫХ УСЛУГ</w:t>
      </w:r>
    </w:p>
    <w:p w:rsidR="00FA5940" w:rsidRDefault="00FA5940" w:rsidP="00FA5940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A5940" w:rsidRDefault="00FA5940" w:rsidP="00FA5940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Исключено. - </w:t>
      </w:r>
      <w:hyperlink r:id="rId64" w:anchor="64U0IK" w:history="1">
        <w:r>
          <w:rPr>
            <w:rStyle w:val="a3"/>
            <w:rFonts w:ascii="Arial" w:hAnsi="Arial" w:cs="Arial"/>
          </w:rPr>
          <w:t>Приказ министерства социального развития, опеки и попечительства Иркутской области от 29.08.2018 N 53-236/18-мпр</w:t>
        </w:r>
      </w:hyperlink>
      <w:r>
        <w:rPr>
          <w:rFonts w:ascii="Arial" w:hAnsi="Arial" w:cs="Arial"/>
          <w:color w:val="444444"/>
        </w:rPr>
        <w:t>.</w:t>
      </w:r>
    </w:p>
    <w:p w:rsidR="00FA5940" w:rsidRPr="00FA5940" w:rsidRDefault="00FA5940" w:rsidP="00FA59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594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C3EAA" w:rsidRDefault="001C3EAA"/>
    <w:sectPr w:rsidR="001C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51A1E"/>
    <w:multiLevelType w:val="multilevel"/>
    <w:tmpl w:val="614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C3E5C"/>
    <w:multiLevelType w:val="multilevel"/>
    <w:tmpl w:val="317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74"/>
    <w:rsid w:val="001C3EAA"/>
    <w:rsid w:val="006A1074"/>
    <w:rsid w:val="00F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7DD49-0FA1-4945-98A5-4CF182A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5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5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9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594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59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59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59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594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attext">
    <w:name w:val="formattext"/>
    <w:basedOn w:val="a"/>
    <w:rsid w:val="00FA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chat-headertxt">
    <w:name w:val="lt-chat-header__txt"/>
    <w:basedOn w:val="a0"/>
    <w:rsid w:val="00FA5940"/>
  </w:style>
  <w:style w:type="paragraph" w:customStyle="1" w:styleId="lt-phone-flipper-innertxt">
    <w:name w:val="lt-phone-flipper-inner__txt"/>
    <w:basedOn w:val="a"/>
    <w:rsid w:val="00FA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FA5940"/>
  </w:style>
  <w:style w:type="character" w:styleId="a4">
    <w:name w:val="FollowedHyperlink"/>
    <w:basedOn w:val="a0"/>
    <w:uiPriority w:val="99"/>
    <w:semiHidden/>
    <w:unhideWhenUsed/>
    <w:rsid w:val="00FA5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0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2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61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46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64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62011">
                                                  <w:marLeft w:val="3750"/>
                                                  <w:marRight w:val="29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19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9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9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2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23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60903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5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1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7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5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42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0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5997">
                                                          <w:marLeft w:val="215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45598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54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27163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368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6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3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2946003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299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4782771" TargetMode="External"/><Relationship Id="rId21" Type="http://schemas.openxmlformats.org/officeDocument/2006/relationships/hyperlink" Target="https://docs.cntd.ru/document/895202855" TargetMode="External"/><Relationship Id="rId34" Type="http://schemas.openxmlformats.org/officeDocument/2006/relationships/hyperlink" Target="https://docs.cntd.ru/document/469412802" TargetMode="External"/><Relationship Id="rId42" Type="http://schemas.openxmlformats.org/officeDocument/2006/relationships/hyperlink" Target="https://docs.cntd.ru/document/407316075" TargetMode="External"/><Relationship Id="rId47" Type="http://schemas.openxmlformats.org/officeDocument/2006/relationships/hyperlink" Target="https://docs.cntd.ru/document/406586741" TargetMode="External"/><Relationship Id="rId50" Type="http://schemas.openxmlformats.org/officeDocument/2006/relationships/hyperlink" Target="https://docs.cntd.ru/document/406780681" TargetMode="External"/><Relationship Id="rId55" Type="http://schemas.openxmlformats.org/officeDocument/2006/relationships/hyperlink" Target="https://docs.cntd.ru/document/574782771" TargetMode="External"/><Relationship Id="rId63" Type="http://schemas.openxmlformats.org/officeDocument/2006/relationships/hyperlink" Target="https://docs.cntd.ru/document/550195355" TargetMode="External"/><Relationship Id="rId7" Type="http://schemas.openxmlformats.org/officeDocument/2006/relationships/hyperlink" Target="https://docs.cntd.ru/document/4240894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06586741" TargetMode="External"/><Relationship Id="rId29" Type="http://schemas.openxmlformats.org/officeDocument/2006/relationships/hyperlink" Target="https://docs.cntd.ru/document/406586741" TargetMode="External"/><Relationship Id="rId11" Type="http://schemas.openxmlformats.org/officeDocument/2006/relationships/hyperlink" Target="https://docs.cntd.ru/document/570859201" TargetMode="External"/><Relationship Id="rId24" Type="http://schemas.openxmlformats.org/officeDocument/2006/relationships/hyperlink" Target="https://docs.cntd.ru/document/550195355" TargetMode="External"/><Relationship Id="rId32" Type="http://schemas.openxmlformats.org/officeDocument/2006/relationships/hyperlink" Target="https://docs.cntd.ru/document/407513918" TargetMode="External"/><Relationship Id="rId37" Type="http://schemas.openxmlformats.org/officeDocument/2006/relationships/hyperlink" Target="https://docs.cntd.ru/document/499067367" TargetMode="External"/><Relationship Id="rId40" Type="http://schemas.openxmlformats.org/officeDocument/2006/relationships/hyperlink" Target="https://docs.cntd.ru/document/574678738" TargetMode="External"/><Relationship Id="rId45" Type="http://schemas.openxmlformats.org/officeDocument/2006/relationships/hyperlink" Target="https://docs.cntd.ru/document/406586741" TargetMode="External"/><Relationship Id="rId53" Type="http://schemas.openxmlformats.org/officeDocument/2006/relationships/hyperlink" Target="https://docs.cntd.ru/document/499087790" TargetMode="External"/><Relationship Id="rId58" Type="http://schemas.openxmlformats.org/officeDocument/2006/relationships/hyperlink" Target="https://docs.cntd.ru/document/407316075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ocs.cntd.ru/" TargetMode="External"/><Relationship Id="rId61" Type="http://schemas.openxmlformats.org/officeDocument/2006/relationships/hyperlink" Target="https://docs.cntd.ru/document/407513918" TargetMode="External"/><Relationship Id="rId19" Type="http://schemas.openxmlformats.org/officeDocument/2006/relationships/hyperlink" Target="https://docs.cntd.ru/document/407513918" TargetMode="External"/><Relationship Id="rId14" Type="http://schemas.openxmlformats.org/officeDocument/2006/relationships/hyperlink" Target="https://docs.cntd.ru/document/406112394" TargetMode="External"/><Relationship Id="rId22" Type="http://schemas.openxmlformats.org/officeDocument/2006/relationships/hyperlink" Target="https://docs.cntd.ru/document/469409866" TargetMode="External"/><Relationship Id="rId27" Type="http://schemas.openxmlformats.org/officeDocument/2006/relationships/hyperlink" Target="https://docs.cntd.ru/document/406112394" TargetMode="External"/><Relationship Id="rId30" Type="http://schemas.openxmlformats.org/officeDocument/2006/relationships/hyperlink" Target="https://docs.cntd.ru/document/406780681" TargetMode="External"/><Relationship Id="rId35" Type="http://schemas.openxmlformats.org/officeDocument/2006/relationships/hyperlink" Target="https://docs.cntd.ru/document/9004937" TargetMode="External"/><Relationship Id="rId43" Type="http://schemas.openxmlformats.org/officeDocument/2006/relationships/hyperlink" Target="https://docs.cntd.ru/document/406253854" TargetMode="External"/><Relationship Id="rId48" Type="http://schemas.openxmlformats.org/officeDocument/2006/relationships/hyperlink" Target="https://docs.cntd.ru/document/406586741" TargetMode="External"/><Relationship Id="rId56" Type="http://schemas.openxmlformats.org/officeDocument/2006/relationships/hyperlink" Target="https://docs.cntd.ru/document/407316075" TargetMode="External"/><Relationship Id="rId64" Type="http://schemas.openxmlformats.org/officeDocument/2006/relationships/hyperlink" Target="https://docs.cntd.ru/document/550195355" TargetMode="External"/><Relationship Id="rId8" Type="http://schemas.openxmlformats.org/officeDocument/2006/relationships/hyperlink" Target="https://docs.cntd.ru/document/428546648" TargetMode="External"/><Relationship Id="rId51" Type="http://schemas.openxmlformats.org/officeDocument/2006/relationships/hyperlink" Target="https://docs.cntd.ru/document/4065867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74678738" TargetMode="External"/><Relationship Id="rId17" Type="http://schemas.openxmlformats.org/officeDocument/2006/relationships/hyperlink" Target="https://docs.cntd.ru/document/406780681" TargetMode="External"/><Relationship Id="rId25" Type="http://schemas.openxmlformats.org/officeDocument/2006/relationships/hyperlink" Target="https://docs.cntd.ru/document/574678738" TargetMode="External"/><Relationship Id="rId33" Type="http://schemas.openxmlformats.org/officeDocument/2006/relationships/hyperlink" Target="https://docs.cntd.ru/document/499067367" TargetMode="External"/><Relationship Id="rId38" Type="http://schemas.openxmlformats.org/officeDocument/2006/relationships/hyperlink" Target="https://docs.cntd.ru/document/423842811" TargetMode="External"/><Relationship Id="rId46" Type="http://schemas.openxmlformats.org/officeDocument/2006/relationships/hyperlink" Target="https://docs.cntd.ru/document/406586741" TargetMode="External"/><Relationship Id="rId59" Type="http://schemas.openxmlformats.org/officeDocument/2006/relationships/hyperlink" Target="https://docs.cntd.ru/document/407316075" TargetMode="External"/><Relationship Id="rId20" Type="http://schemas.openxmlformats.org/officeDocument/2006/relationships/hyperlink" Target="https://docs.cntd.ru/document/499067367" TargetMode="External"/><Relationship Id="rId41" Type="http://schemas.openxmlformats.org/officeDocument/2006/relationships/hyperlink" Target="https://docs.cntd.ru/document/407316075" TargetMode="External"/><Relationship Id="rId54" Type="http://schemas.openxmlformats.org/officeDocument/2006/relationships/hyperlink" Target="https://docs.cntd.ru/document/499087790" TargetMode="External"/><Relationship Id="rId62" Type="http://schemas.openxmlformats.org/officeDocument/2006/relationships/hyperlink" Target="https://docs.cntd.ru/document/5746787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8546844" TargetMode="External"/><Relationship Id="rId15" Type="http://schemas.openxmlformats.org/officeDocument/2006/relationships/hyperlink" Target="https://docs.cntd.ru/document/406253854" TargetMode="External"/><Relationship Id="rId23" Type="http://schemas.openxmlformats.org/officeDocument/2006/relationships/hyperlink" Target="https://docs.cntd.ru/document/469409866" TargetMode="External"/><Relationship Id="rId28" Type="http://schemas.openxmlformats.org/officeDocument/2006/relationships/hyperlink" Target="https://docs.cntd.ru/document/406253854" TargetMode="External"/><Relationship Id="rId36" Type="http://schemas.openxmlformats.org/officeDocument/2006/relationships/hyperlink" Target="https://docs.cntd.ru/document/901737405" TargetMode="External"/><Relationship Id="rId49" Type="http://schemas.openxmlformats.org/officeDocument/2006/relationships/hyperlink" Target="https://docs.cntd.ru/document/406586741" TargetMode="External"/><Relationship Id="rId57" Type="http://schemas.openxmlformats.org/officeDocument/2006/relationships/hyperlink" Target="https://docs.cntd.ru/document/407316075" TargetMode="External"/><Relationship Id="rId10" Type="http://schemas.openxmlformats.org/officeDocument/2006/relationships/hyperlink" Target="https://docs.cntd.ru/document/550195355" TargetMode="External"/><Relationship Id="rId31" Type="http://schemas.openxmlformats.org/officeDocument/2006/relationships/hyperlink" Target="https://docs.cntd.ru/document/407316075" TargetMode="External"/><Relationship Id="rId44" Type="http://schemas.openxmlformats.org/officeDocument/2006/relationships/hyperlink" Target="https://docs.cntd.ru/document/406112394" TargetMode="External"/><Relationship Id="rId52" Type="http://schemas.openxmlformats.org/officeDocument/2006/relationships/hyperlink" Target="https://docs.cntd.ru/document/423917113" TargetMode="External"/><Relationship Id="rId60" Type="http://schemas.openxmlformats.org/officeDocument/2006/relationships/hyperlink" Target="https://docs.cntd.ru/document/90222801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30538978" TargetMode="External"/><Relationship Id="rId13" Type="http://schemas.openxmlformats.org/officeDocument/2006/relationships/hyperlink" Target="https://docs.cntd.ru/document/574782771" TargetMode="External"/><Relationship Id="rId18" Type="http://schemas.openxmlformats.org/officeDocument/2006/relationships/hyperlink" Target="https://docs.cntd.ru/document/407316075" TargetMode="External"/><Relationship Id="rId39" Type="http://schemas.openxmlformats.org/officeDocument/2006/relationships/hyperlink" Target="https://docs.cntd.ru/document/406112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5709</Words>
  <Characters>32543</Characters>
  <Application>Microsoft Office Word</Application>
  <DocSecurity>0</DocSecurity>
  <Lines>271</Lines>
  <Paragraphs>76</Paragraphs>
  <ScaleCrop>false</ScaleCrop>
  <Company/>
  <LinksUpToDate>false</LinksUpToDate>
  <CharactersWithSpaces>38176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Рашич Светлана Николаевна</dc:creator>
  <cp:keywords/>
  <dc:description/>
  <cp:lastModifiedBy>Рашич Светлана Николаевна</cp:lastModifiedBy>
  <cp:revision>2</cp:revision>
  <dcterms:created xsi:type="dcterms:W3CDTF">2024-12-20T04:04:00Z</dcterms:created>
  <dcterms:modified xsi:type="dcterms:W3CDTF">2024-12-20T04:06:00Z</dcterms:modified>
</cp:coreProperties>
</file>